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4B91" w14:textId="77777777" w:rsidR="008917A3" w:rsidRPr="006520DE" w:rsidRDefault="008917A3">
      <w:pPr>
        <w:jc w:val="center"/>
        <w:rPr>
          <w:rFonts w:ascii="Arial" w:eastAsia="Times New Roman" w:hAnsi="Arial" w:cs="Arial"/>
          <w:b/>
          <w:sz w:val="24"/>
          <w:szCs w:val="24"/>
        </w:rPr>
      </w:pPr>
      <w:r w:rsidRPr="006520DE">
        <w:rPr>
          <w:rFonts w:ascii="Arial" w:eastAsia="Times New Roman" w:hAnsi="Arial" w:cs="Arial"/>
          <w:b/>
          <w:sz w:val="24"/>
          <w:szCs w:val="24"/>
        </w:rPr>
        <w:t>1ST INTERNATIONAL CONGRESS ON BIOMEDICAL APPLICATIONS OF NATURAL AND SYNTHETIC MATERIALS</w:t>
      </w:r>
    </w:p>
    <w:p w14:paraId="17BACA26" w14:textId="78782138" w:rsidR="00DA4EB3" w:rsidRPr="006520DE" w:rsidRDefault="006A5794" w:rsidP="001E3210">
      <w:pPr>
        <w:jc w:val="center"/>
        <w:rPr>
          <w:rFonts w:ascii="Arial" w:eastAsia="Times New Roman" w:hAnsi="Arial" w:cs="Arial"/>
          <w:b/>
          <w:sz w:val="24"/>
          <w:szCs w:val="24"/>
        </w:rPr>
      </w:pPr>
      <w:r>
        <w:rPr>
          <w:rFonts w:ascii="Arial" w:eastAsia="Times New Roman" w:hAnsi="Arial" w:cs="Arial"/>
          <w:b/>
          <w:sz w:val="24"/>
          <w:szCs w:val="24"/>
        </w:rPr>
        <w:t>FULL-TEXT</w:t>
      </w:r>
      <w:r w:rsidR="00DB3687" w:rsidRPr="006520DE">
        <w:rPr>
          <w:rFonts w:ascii="Arial" w:eastAsia="Times New Roman" w:hAnsi="Arial" w:cs="Arial"/>
          <w:b/>
          <w:sz w:val="24"/>
          <w:szCs w:val="24"/>
        </w:rPr>
        <w:t xml:space="preserve"> PAPER WRITING RULES</w:t>
      </w:r>
    </w:p>
    <w:p w14:paraId="73E9D42A" w14:textId="77777777" w:rsidR="00DA4EB3" w:rsidRPr="006520DE" w:rsidRDefault="00DA4EB3">
      <w:pPr>
        <w:jc w:val="center"/>
        <w:rPr>
          <w:rFonts w:ascii="Arial" w:eastAsia="Times New Roman" w:hAnsi="Arial" w:cs="Arial"/>
          <w:sz w:val="20"/>
          <w:szCs w:val="20"/>
        </w:rPr>
      </w:pPr>
    </w:p>
    <w:p w14:paraId="6C7D5095" w14:textId="017A0B8C" w:rsidR="00DA4EB3" w:rsidRPr="006520DE" w:rsidRDefault="00DB3687" w:rsidP="00F0621A">
      <w:pPr>
        <w:jc w:val="both"/>
        <w:rPr>
          <w:rFonts w:ascii="Arial" w:eastAsia="Times New Roman" w:hAnsi="Arial" w:cs="Arial"/>
          <w:sz w:val="20"/>
          <w:szCs w:val="20"/>
        </w:rPr>
      </w:pPr>
      <w:r w:rsidRPr="006520DE">
        <w:rPr>
          <w:rFonts w:ascii="Arial" w:eastAsia="Times New Roman" w:hAnsi="Arial" w:cs="Arial"/>
          <w:sz w:val="20"/>
          <w:szCs w:val="20"/>
        </w:rPr>
        <w:t xml:space="preserve">The following formal rules must be followed in papers accepted as papers at the congress and sent for abstract and </w:t>
      </w:r>
      <w:r w:rsidR="006A5794">
        <w:rPr>
          <w:rFonts w:ascii="Arial" w:eastAsia="Times New Roman" w:hAnsi="Arial" w:cs="Arial"/>
          <w:sz w:val="20"/>
          <w:szCs w:val="20"/>
        </w:rPr>
        <w:t>full-text</w:t>
      </w:r>
      <w:r w:rsidRPr="006520DE">
        <w:rPr>
          <w:rFonts w:ascii="Arial" w:eastAsia="Times New Roman" w:hAnsi="Arial" w:cs="Arial"/>
          <w:sz w:val="20"/>
          <w:szCs w:val="20"/>
        </w:rPr>
        <w:t xml:space="preserve"> publication.</w:t>
      </w:r>
    </w:p>
    <w:p w14:paraId="1E8951C0" w14:textId="73AB94BC" w:rsidR="00DA4EB3" w:rsidRPr="006520DE" w:rsidRDefault="00DB3687" w:rsidP="00F0621A">
      <w:pPr>
        <w:jc w:val="both"/>
        <w:rPr>
          <w:rFonts w:ascii="Arial" w:eastAsia="Times New Roman" w:hAnsi="Arial" w:cs="Arial"/>
          <w:sz w:val="20"/>
          <w:szCs w:val="20"/>
        </w:rPr>
      </w:pPr>
      <w:r w:rsidRPr="006520DE">
        <w:rPr>
          <w:rFonts w:ascii="Arial" w:eastAsia="Times New Roman" w:hAnsi="Arial" w:cs="Arial"/>
          <w:b/>
          <w:sz w:val="20"/>
          <w:szCs w:val="20"/>
        </w:rPr>
        <w:t>Research articles</w:t>
      </w:r>
      <w:r w:rsidR="006A5794">
        <w:rPr>
          <w:rFonts w:ascii="Arial" w:eastAsia="Times New Roman" w:hAnsi="Arial" w:cs="Arial"/>
          <w:b/>
          <w:sz w:val="20"/>
          <w:szCs w:val="20"/>
        </w:rPr>
        <w:t>: In addition to the English abstract prepared using the abstract template provided, it should consist of an introduction, material and method, results, discussion, conclusion, references, and acknowledgment</w:t>
      </w:r>
      <w:r w:rsidR="00153DB9" w:rsidRPr="00DE7DCE">
        <w:rPr>
          <w:rFonts w:ascii="Arial" w:eastAsia="Times New Roman" w:hAnsi="Arial" w:cs="Arial"/>
          <w:sz w:val="20"/>
          <w:szCs w:val="20"/>
          <w:lang w:val="en-US"/>
        </w:rPr>
        <w:t xml:space="preserve"> </w:t>
      </w:r>
      <w:r w:rsidR="00153DB9">
        <w:rPr>
          <w:rFonts w:ascii="Arial" w:eastAsia="Times New Roman" w:hAnsi="Arial" w:cs="Arial"/>
          <w:sz w:val="20"/>
          <w:szCs w:val="20"/>
        </w:rPr>
        <w:t>sections.</w:t>
      </w:r>
    </w:p>
    <w:p w14:paraId="151202B4" w14:textId="7DE343E7" w:rsidR="00DA4EB3" w:rsidRPr="006520DE" w:rsidRDefault="00DB3687" w:rsidP="00F0621A">
      <w:pPr>
        <w:jc w:val="both"/>
        <w:rPr>
          <w:rFonts w:ascii="Arial" w:eastAsia="Times New Roman" w:hAnsi="Arial" w:cs="Arial"/>
          <w:sz w:val="20"/>
          <w:szCs w:val="20"/>
        </w:rPr>
      </w:pPr>
      <w:r w:rsidRPr="006520DE">
        <w:rPr>
          <w:rFonts w:ascii="Arial" w:eastAsia="Times New Roman" w:hAnsi="Arial" w:cs="Arial"/>
          <w:b/>
          <w:sz w:val="20"/>
          <w:szCs w:val="20"/>
        </w:rPr>
        <w:t>Case reports</w:t>
      </w:r>
      <w:r w:rsidR="006A5794">
        <w:rPr>
          <w:rFonts w:ascii="Arial" w:eastAsia="Times New Roman" w:hAnsi="Arial" w:cs="Arial"/>
          <w:b/>
          <w:sz w:val="20"/>
          <w:szCs w:val="20"/>
        </w:rPr>
        <w:t>: In addition to the English abstract prepared using the abstract template given, an introduction, case report, results, discussion, conclusion, acknowledgment, and references</w:t>
      </w:r>
      <w:r w:rsidRPr="00311310">
        <w:rPr>
          <w:rFonts w:ascii="Arial" w:eastAsia="Times New Roman" w:hAnsi="Arial" w:cs="Arial"/>
          <w:sz w:val="20"/>
          <w:szCs w:val="20"/>
          <w:lang w:val="en-US"/>
        </w:rPr>
        <w:t xml:space="preserve"> </w:t>
      </w:r>
      <w:r w:rsidR="000855DC">
        <w:rPr>
          <w:rFonts w:ascii="Arial" w:eastAsia="Times New Roman" w:hAnsi="Arial" w:cs="Arial"/>
          <w:sz w:val="20"/>
          <w:szCs w:val="20"/>
        </w:rPr>
        <w:t xml:space="preserve">should be written. Case </w:t>
      </w:r>
      <w:r w:rsidR="006A5794">
        <w:rPr>
          <w:rFonts w:ascii="Arial" w:eastAsia="Times New Roman" w:hAnsi="Arial" w:cs="Arial"/>
          <w:sz w:val="20"/>
          <w:szCs w:val="20"/>
        </w:rPr>
        <w:t>Reports</w:t>
      </w:r>
      <w:r w:rsidR="000855DC">
        <w:rPr>
          <w:rFonts w:ascii="Arial" w:eastAsia="Times New Roman" w:hAnsi="Arial" w:cs="Arial"/>
          <w:sz w:val="20"/>
          <w:szCs w:val="20"/>
        </w:rPr>
        <w:t xml:space="preserve"> can be supported with photographs and flow charts. Necessary </w:t>
      </w:r>
      <w:r w:rsidRPr="006520DE">
        <w:rPr>
          <w:rFonts w:ascii="Arial" w:eastAsia="Times New Roman" w:hAnsi="Arial" w:cs="Arial"/>
          <w:b/>
          <w:i/>
          <w:sz w:val="20"/>
          <w:szCs w:val="20"/>
          <w:u w:val="single"/>
        </w:rPr>
        <w:t xml:space="preserve">permissions must be obtained </w:t>
      </w:r>
      <w:r w:rsidR="000855DC">
        <w:rPr>
          <w:rFonts w:ascii="Arial" w:eastAsia="Times New Roman" w:hAnsi="Arial" w:cs="Arial"/>
          <w:sz w:val="20"/>
          <w:szCs w:val="20"/>
        </w:rPr>
        <w:t xml:space="preserve">for </w:t>
      </w:r>
      <w:r w:rsidR="006A5794">
        <w:rPr>
          <w:rFonts w:ascii="Arial" w:eastAsia="Times New Roman" w:hAnsi="Arial" w:cs="Arial"/>
          <w:sz w:val="20"/>
          <w:szCs w:val="20"/>
        </w:rPr>
        <w:t>pictures</w:t>
      </w:r>
      <w:r w:rsidR="000855DC">
        <w:rPr>
          <w:rFonts w:ascii="Arial" w:eastAsia="Times New Roman" w:hAnsi="Arial" w:cs="Arial"/>
          <w:sz w:val="20"/>
          <w:szCs w:val="20"/>
        </w:rPr>
        <w:t xml:space="preserve"> and flow charts.</w:t>
      </w:r>
    </w:p>
    <w:p w14:paraId="6EFE5F99" w14:textId="77777777" w:rsidR="00DA4EB3" w:rsidRPr="006520DE" w:rsidRDefault="00DB3687">
      <w:pPr>
        <w:ind w:firstLine="567"/>
        <w:jc w:val="both"/>
        <w:rPr>
          <w:rFonts w:ascii="Arial" w:eastAsia="Times New Roman" w:hAnsi="Arial" w:cs="Arial"/>
          <w:sz w:val="20"/>
          <w:szCs w:val="20"/>
        </w:rPr>
      </w:pPr>
      <w:r w:rsidRPr="006520DE">
        <w:rPr>
          <w:rFonts w:ascii="Arial" w:hAnsi="Arial" w:cs="Arial"/>
          <w:noProof/>
          <w:sz w:val="20"/>
          <w:szCs w:val="20"/>
        </w:rPr>
        <mc:AlternateContent>
          <mc:Choice Requires="wps">
            <w:drawing>
              <wp:anchor distT="0" distB="0" distL="114300" distR="114300" simplePos="0" relativeHeight="251658240" behindDoc="0" locked="0" layoutInCell="1" hidden="0" allowOverlap="1" wp14:anchorId="6302E3FD" wp14:editId="00F149D0">
                <wp:simplePos x="0" y="0"/>
                <wp:positionH relativeFrom="column">
                  <wp:posOffset>-50799</wp:posOffset>
                </wp:positionH>
                <wp:positionV relativeFrom="paragraph">
                  <wp:posOffset>76200</wp:posOffset>
                </wp:positionV>
                <wp:extent cx="6048375" cy="12700"/>
                <wp:effectExtent l="0" t="0" r="0" b="0"/>
                <wp:wrapNone/>
                <wp:docPr id="1" name="Düz Ok Bağlayıcısı 1"/>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6048375"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048375" cy="12700"/>
                        </a:xfrm>
                        <a:prstGeom prst="rect"/>
                        <a:ln/>
                      </pic:spPr>
                    </pic:pic>
                  </a:graphicData>
                </a:graphic>
              </wp:anchor>
            </w:drawing>
          </mc:Fallback>
        </mc:AlternateContent>
      </w:r>
    </w:p>
    <w:p w14:paraId="2FA650DE" w14:textId="26D5B952" w:rsidR="00DA4EB3" w:rsidRPr="006520DE" w:rsidRDefault="00DB3687" w:rsidP="00F0621A">
      <w:pPr>
        <w:jc w:val="both"/>
        <w:rPr>
          <w:rFonts w:ascii="Arial" w:eastAsia="Times New Roman" w:hAnsi="Arial" w:cs="Arial"/>
          <w:sz w:val="20"/>
          <w:szCs w:val="20"/>
        </w:rPr>
      </w:pPr>
      <w:r w:rsidRPr="006520DE">
        <w:rPr>
          <w:rFonts w:ascii="Arial" w:eastAsia="Times New Roman" w:hAnsi="Arial" w:cs="Arial"/>
          <w:b/>
          <w:sz w:val="20"/>
          <w:szCs w:val="20"/>
        </w:rPr>
        <w:t xml:space="preserve">Page Structure and Format: </w:t>
      </w:r>
      <w:r w:rsidRPr="006520DE">
        <w:rPr>
          <w:rFonts w:ascii="Arial" w:eastAsia="Times New Roman" w:hAnsi="Arial" w:cs="Arial"/>
          <w:sz w:val="20"/>
          <w:szCs w:val="20"/>
        </w:rPr>
        <w:t xml:space="preserve">All </w:t>
      </w:r>
      <w:r w:rsidR="006A5794">
        <w:rPr>
          <w:rFonts w:ascii="Arial" w:eastAsia="Times New Roman" w:hAnsi="Arial" w:cs="Arial"/>
          <w:sz w:val="20"/>
          <w:szCs w:val="20"/>
        </w:rPr>
        <w:t>articles in Article</w:t>
      </w:r>
      <w:r w:rsidRPr="006520DE">
        <w:rPr>
          <w:rFonts w:ascii="Arial" w:eastAsia="Times New Roman" w:hAnsi="Arial" w:cs="Arial"/>
          <w:sz w:val="20"/>
          <w:szCs w:val="20"/>
        </w:rPr>
        <w:t xml:space="preserve"> </w:t>
      </w:r>
      <w:r w:rsidRPr="006520DE">
        <w:rPr>
          <w:rFonts w:ascii="Arial" w:eastAsia="Times New Roman" w:hAnsi="Arial" w:cs="Arial"/>
          <w:b/>
          <w:sz w:val="20"/>
          <w:szCs w:val="20"/>
          <w:u w:val="single"/>
        </w:rPr>
        <w:t>15</w:t>
      </w:r>
      <w:r w:rsidRPr="006520DE">
        <w:rPr>
          <w:rFonts w:ascii="Arial" w:eastAsia="Times New Roman" w:hAnsi="Arial" w:cs="Arial"/>
          <w:sz w:val="20"/>
          <w:szCs w:val="20"/>
          <w:u w:val="single"/>
        </w:rPr>
        <w:t xml:space="preserve"> </w:t>
      </w:r>
      <w:r w:rsidRPr="006520DE">
        <w:rPr>
          <w:rFonts w:ascii="Arial" w:eastAsia="Times New Roman" w:hAnsi="Arial" w:cs="Arial"/>
          <w:sz w:val="20"/>
          <w:szCs w:val="20"/>
        </w:rPr>
        <w:t xml:space="preserve">should </w:t>
      </w:r>
      <w:r w:rsidR="006A5794">
        <w:rPr>
          <w:rFonts w:ascii="Arial" w:eastAsia="Times New Roman" w:hAnsi="Arial" w:cs="Arial"/>
          <w:sz w:val="20"/>
          <w:szCs w:val="20"/>
        </w:rPr>
        <w:t>be at most</w:t>
      </w:r>
      <w:r w:rsidRPr="006520DE">
        <w:rPr>
          <w:rFonts w:ascii="Arial" w:eastAsia="Times New Roman" w:hAnsi="Arial" w:cs="Arial"/>
          <w:sz w:val="20"/>
          <w:szCs w:val="20"/>
        </w:rPr>
        <w:t xml:space="preserve"> one page. Abstracts and bibliography </w:t>
      </w:r>
      <w:r w:rsidRPr="006520DE">
        <w:rPr>
          <w:rFonts w:ascii="Arial" w:eastAsia="Times New Roman" w:hAnsi="Arial" w:cs="Arial"/>
          <w:b/>
          <w:sz w:val="20"/>
          <w:szCs w:val="20"/>
          <w:u w:val="single"/>
        </w:rPr>
        <w:t xml:space="preserve">are included in the </w:t>
      </w:r>
      <w:r w:rsidR="006A5794">
        <w:rPr>
          <w:rFonts w:ascii="Arial" w:eastAsia="Times New Roman" w:hAnsi="Arial" w:cs="Arial"/>
          <w:b/>
          <w:sz w:val="20"/>
          <w:szCs w:val="20"/>
          <w:u w:val="single"/>
        </w:rPr>
        <w:t>15-page</w:t>
      </w:r>
      <w:r w:rsidRPr="006520DE">
        <w:rPr>
          <w:rFonts w:ascii="Arial" w:eastAsia="Times New Roman" w:hAnsi="Arial" w:cs="Arial"/>
          <w:b/>
          <w:sz w:val="20"/>
          <w:szCs w:val="20"/>
          <w:u w:val="single"/>
        </w:rPr>
        <w:t xml:space="preserve"> limit. </w:t>
      </w:r>
      <w:r w:rsidRPr="006520DE">
        <w:rPr>
          <w:rFonts w:ascii="Arial" w:eastAsia="Times New Roman" w:hAnsi="Arial" w:cs="Arial"/>
          <w:sz w:val="20"/>
          <w:szCs w:val="20"/>
        </w:rPr>
        <w:t xml:space="preserve">The article should be written in Microsoft Word program, on A4 paper size, with 2.5 cm margins from all sides of the page, 1.0 line spacing, </w:t>
      </w:r>
      <w:r w:rsidR="00477E77" w:rsidRPr="006520DE">
        <w:rPr>
          <w:rFonts w:ascii="Arial" w:eastAsia="Times New Roman" w:hAnsi="Arial" w:cs="Arial"/>
          <w:sz w:val="20"/>
          <w:szCs w:val="20"/>
        </w:rPr>
        <w:t xml:space="preserve">Arial </w:t>
      </w:r>
      <w:r w:rsidRPr="006520DE">
        <w:rPr>
          <w:rFonts w:ascii="Arial" w:eastAsia="Times New Roman" w:hAnsi="Arial" w:cs="Arial"/>
          <w:sz w:val="20"/>
          <w:szCs w:val="20"/>
        </w:rPr>
        <w:t xml:space="preserve">font, justified on both sides, and </w:t>
      </w:r>
      <w:r w:rsidR="006A5794">
        <w:rPr>
          <w:rFonts w:ascii="Arial" w:eastAsia="Times New Roman" w:hAnsi="Arial" w:cs="Arial"/>
          <w:sz w:val="20"/>
          <w:szCs w:val="20"/>
        </w:rPr>
        <w:t>10-point</w:t>
      </w:r>
      <w:r w:rsidRPr="006520DE">
        <w:rPr>
          <w:rFonts w:ascii="Arial" w:eastAsia="Times New Roman" w:hAnsi="Arial" w:cs="Arial"/>
          <w:sz w:val="20"/>
          <w:szCs w:val="20"/>
        </w:rPr>
        <w:t xml:space="preserve"> font. Indentation should not be used at the beginning of paragraphs. Instead, a new paragraph should be started with a single line space.</w:t>
      </w:r>
    </w:p>
    <w:p w14:paraId="1A7917DD" w14:textId="77777777" w:rsidR="00DA4EB3" w:rsidRPr="006520DE" w:rsidRDefault="00DB3687">
      <w:pPr>
        <w:ind w:firstLine="567"/>
        <w:jc w:val="both"/>
        <w:rPr>
          <w:rFonts w:ascii="Arial" w:eastAsia="Times New Roman" w:hAnsi="Arial" w:cs="Arial"/>
          <w:sz w:val="20"/>
          <w:szCs w:val="20"/>
        </w:rPr>
      </w:pPr>
      <w:r w:rsidRPr="006520DE">
        <w:rPr>
          <w:rFonts w:ascii="Arial" w:eastAsia="Times New Roman" w:hAnsi="Arial" w:cs="Arial"/>
          <w:noProof/>
          <w:sz w:val="20"/>
          <w:szCs w:val="20"/>
        </w:rPr>
        <w:drawing>
          <wp:inline distT="0" distB="0" distL="0" distR="0" wp14:anchorId="43A96F6D" wp14:editId="562491A6">
            <wp:extent cx="6054090" cy="63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54090" cy="6350"/>
                    </a:xfrm>
                    <a:prstGeom prst="rect">
                      <a:avLst/>
                    </a:prstGeom>
                    <a:ln/>
                  </pic:spPr>
                </pic:pic>
              </a:graphicData>
            </a:graphic>
          </wp:inline>
        </w:drawing>
      </w:r>
    </w:p>
    <w:p w14:paraId="32952A24" w14:textId="7C9F8CDF" w:rsidR="00DA4EB3" w:rsidRPr="006520DE" w:rsidRDefault="00DB3687" w:rsidP="00F0621A">
      <w:pPr>
        <w:jc w:val="both"/>
        <w:rPr>
          <w:rFonts w:ascii="Arial" w:eastAsia="Times New Roman" w:hAnsi="Arial" w:cs="Arial"/>
          <w:sz w:val="20"/>
          <w:szCs w:val="20"/>
        </w:rPr>
      </w:pPr>
      <w:r w:rsidRPr="006520DE">
        <w:rPr>
          <w:rFonts w:ascii="Arial" w:eastAsia="Times New Roman" w:hAnsi="Arial" w:cs="Arial"/>
          <w:b/>
          <w:sz w:val="20"/>
          <w:szCs w:val="20"/>
        </w:rPr>
        <w:t>Paper Title (Research Name)</w:t>
      </w:r>
      <w:r w:rsidR="006A5794">
        <w:rPr>
          <w:rFonts w:ascii="Arial" w:eastAsia="Times New Roman" w:hAnsi="Arial" w:cs="Arial"/>
          <w:b/>
          <w:sz w:val="20"/>
          <w:szCs w:val="20"/>
        </w:rPr>
        <w:t>: The paper's title should clearly state the subject, field,</w:t>
      </w:r>
      <w:r w:rsidRPr="006520DE">
        <w:rPr>
          <w:rFonts w:ascii="Arial" w:eastAsia="Times New Roman" w:hAnsi="Arial" w:cs="Arial"/>
          <w:sz w:val="20"/>
          <w:szCs w:val="20"/>
        </w:rPr>
        <w:t xml:space="preserve"> and boundaries of the problem, </w:t>
      </w:r>
      <w:proofErr w:type="gramStart"/>
      <w:r w:rsidRPr="006520DE">
        <w:rPr>
          <w:rFonts w:ascii="Arial" w:eastAsia="Times New Roman" w:hAnsi="Arial" w:cs="Arial"/>
          <w:sz w:val="20"/>
          <w:szCs w:val="20"/>
        </w:rPr>
        <w:t>provided that</w:t>
      </w:r>
      <w:proofErr w:type="gramEnd"/>
      <w:r w:rsidRPr="006520DE">
        <w:rPr>
          <w:rFonts w:ascii="Arial" w:eastAsia="Times New Roman" w:hAnsi="Arial" w:cs="Arial"/>
          <w:sz w:val="20"/>
          <w:szCs w:val="20"/>
        </w:rPr>
        <w:t xml:space="preserve"> it is limited to 12 words. The title should be bold, centered, capitalized</w:t>
      </w:r>
      <w:r w:rsidR="006A5794">
        <w:rPr>
          <w:rFonts w:ascii="Arial" w:eastAsia="Times New Roman" w:hAnsi="Arial" w:cs="Arial"/>
          <w:sz w:val="20"/>
          <w:szCs w:val="20"/>
        </w:rPr>
        <w:t>, and written in 12-point</w:t>
      </w:r>
      <w:r w:rsidRPr="006520DE">
        <w:rPr>
          <w:rFonts w:ascii="Arial" w:eastAsia="Times New Roman" w:hAnsi="Arial" w:cs="Arial"/>
          <w:sz w:val="20"/>
          <w:szCs w:val="20"/>
        </w:rPr>
        <w:t xml:space="preserve"> </w:t>
      </w:r>
      <w:proofErr w:type="gramStart"/>
      <w:r w:rsidRPr="006520DE">
        <w:rPr>
          <w:rFonts w:ascii="Arial" w:eastAsia="Times New Roman" w:hAnsi="Arial" w:cs="Arial"/>
          <w:sz w:val="20"/>
          <w:szCs w:val="20"/>
        </w:rPr>
        <w:t xml:space="preserve">( </w:t>
      </w:r>
      <w:r w:rsidR="00420A3C" w:rsidRPr="006520DE">
        <w:rPr>
          <w:rFonts w:ascii="Arial" w:eastAsia="Times New Roman" w:hAnsi="Arial" w:cs="Arial"/>
          <w:sz w:val="20"/>
          <w:szCs w:val="20"/>
        </w:rPr>
        <w:t>Arial</w:t>
      </w:r>
      <w:proofErr w:type="gramEnd"/>
      <w:r w:rsidR="00420A3C" w:rsidRPr="006520DE">
        <w:rPr>
          <w:rFonts w:ascii="Arial" w:eastAsia="Times New Roman" w:hAnsi="Arial" w:cs="Arial"/>
          <w:sz w:val="20"/>
          <w:szCs w:val="20"/>
        </w:rPr>
        <w:t xml:space="preserve"> </w:t>
      </w:r>
      <w:r w:rsidR="00113F95">
        <w:rPr>
          <w:rFonts w:ascii="Arial" w:eastAsia="Times New Roman" w:hAnsi="Arial" w:cs="Arial"/>
          <w:sz w:val="20"/>
          <w:szCs w:val="20"/>
        </w:rPr>
        <w:t>Black) size.</w:t>
      </w:r>
    </w:p>
    <w:p w14:paraId="1F7E6B0A" w14:textId="77777777" w:rsidR="00DA4EB3" w:rsidRPr="006520DE" w:rsidRDefault="00DB3687">
      <w:pPr>
        <w:ind w:firstLine="567"/>
        <w:jc w:val="both"/>
        <w:rPr>
          <w:rFonts w:ascii="Arial" w:eastAsia="Times New Roman" w:hAnsi="Arial" w:cs="Arial"/>
          <w:b/>
          <w:sz w:val="20"/>
          <w:szCs w:val="20"/>
        </w:rPr>
      </w:pPr>
      <w:r w:rsidRPr="006520DE">
        <w:rPr>
          <w:rFonts w:ascii="Arial" w:eastAsia="Times New Roman" w:hAnsi="Arial" w:cs="Arial"/>
          <w:b/>
          <w:noProof/>
          <w:sz w:val="20"/>
          <w:szCs w:val="20"/>
        </w:rPr>
        <w:drawing>
          <wp:inline distT="0" distB="0" distL="0" distR="0" wp14:anchorId="53F46592" wp14:editId="61E96AD4">
            <wp:extent cx="6054090" cy="63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54090" cy="6350"/>
                    </a:xfrm>
                    <a:prstGeom prst="rect">
                      <a:avLst/>
                    </a:prstGeom>
                    <a:ln/>
                  </pic:spPr>
                </pic:pic>
              </a:graphicData>
            </a:graphic>
          </wp:inline>
        </w:drawing>
      </w:r>
    </w:p>
    <w:p w14:paraId="4FDD2ECE" w14:textId="0472555F" w:rsidR="00DA4EB3" w:rsidRPr="006520DE" w:rsidRDefault="00DB3687" w:rsidP="00F0621A">
      <w:pPr>
        <w:jc w:val="both"/>
        <w:rPr>
          <w:rFonts w:ascii="Arial" w:eastAsia="Times New Roman" w:hAnsi="Arial" w:cs="Arial"/>
          <w:b/>
          <w:sz w:val="20"/>
          <w:szCs w:val="20"/>
        </w:rPr>
      </w:pPr>
      <w:r w:rsidRPr="006520DE">
        <w:rPr>
          <w:rFonts w:ascii="Arial" w:eastAsia="Times New Roman" w:hAnsi="Arial" w:cs="Arial"/>
          <w:b/>
          <w:sz w:val="20"/>
          <w:szCs w:val="20"/>
        </w:rPr>
        <w:t>Author Information</w:t>
      </w:r>
      <w:r w:rsidR="006A5794">
        <w:rPr>
          <w:rFonts w:ascii="Arial" w:eastAsia="Times New Roman" w:hAnsi="Arial" w:cs="Arial"/>
          <w:b/>
          <w:sz w:val="20"/>
          <w:szCs w:val="20"/>
        </w:rPr>
        <w:t>: Under the paper's title, a 10-point line space should be left,</w:t>
      </w:r>
      <w:r w:rsidRPr="006520DE">
        <w:rPr>
          <w:rFonts w:ascii="Arial" w:eastAsia="Times New Roman" w:hAnsi="Arial" w:cs="Arial"/>
          <w:b/>
          <w:sz w:val="20"/>
          <w:szCs w:val="20"/>
        </w:rPr>
        <w:t xml:space="preserve"> and </w:t>
      </w:r>
      <w:r w:rsidR="00416F77" w:rsidRPr="006520DE">
        <w:rPr>
          <w:rFonts w:ascii="Arial" w:eastAsia="Times New Roman" w:hAnsi="Arial" w:cs="Arial"/>
          <w:sz w:val="20"/>
          <w:szCs w:val="20"/>
        </w:rPr>
        <w:t xml:space="preserve">only the names should be included in a centered format </w:t>
      </w:r>
      <w:proofErr w:type="gramStart"/>
      <w:r w:rsidR="00416F77" w:rsidRPr="006520DE">
        <w:rPr>
          <w:rFonts w:ascii="Arial" w:eastAsia="Times New Roman" w:hAnsi="Arial" w:cs="Arial"/>
          <w:sz w:val="20"/>
          <w:szCs w:val="20"/>
        </w:rPr>
        <w:t>( Arial</w:t>
      </w:r>
      <w:proofErr w:type="gramEnd"/>
      <w:r w:rsidR="00416F77" w:rsidRPr="006520DE">
        <w:rPr>
          <w:rFonts w:ascii="Arial" w:eastAsia="Times New Roman" w:hAnsi="Arial" w:cs="Arial"/>
          <w:sz w:val="20"/>
          <w:szCs w:val="20"/>
        </w:rPr>
        <w:t xml:space="preserve">, 10-point size) </w:t>
      </w:r>
      <w:r w:rsidRPr="006520DE">
        <w:rPr>
          <w:rFonts w:ascii="Arial" w:eastAsia="Times New Roman" w:hAnsi="Arial" w:cs="Arial"/>
          <w:sz w:val="20"/>
          <w:szCs w:val="20"/>
        </w:rPr>
        <w:t xml:space="preserve">without title information. </w:t>
      </w:r>
      <w:r w:rsidR="00416F77" w:rsidRPr="006520DE">
        <w:rPr>
          <w:rFonts w:ascii="Arial" w:eastAsia="Times New Roman" w:hAnsi="Arial" w:cs="Arial"/>
          <w:sz w:val="20"/>
          <w:szCs w:val="20"/>
        </w:rPr>
        <w:t xml:space="preserve">(First Author Name SURNAME </w:t>
      </w:r>
      <w:r w:rsidRPr="006520DE">
        <w:rPr>
          <w:rFonts w:ascii="Arial" w:eastAsia="Times New Roman" w:hAnsi="Arial" w:cs="Arial"/>
          <w:sz w:val="20"/>
          <w:szCs w:val="20"/>
          <w:vertAlign w:val="superscript"/>
        </w:rPr>
        <w:t>1</w:t>
      </w:r>
      <w:r w:rsidRPr="006520DE">
        <w:rPr>
          <w:rFonts w:ascii="Arial" w:eastAsia="Times New Roman" w:hAnsi="Arial" w:cs="Arial"/>
          <w:sz w:val="20"/>
          <w:szCs w:val="20"/>
        </w:rPr>
        <w:t xml:space="preserve">, Second Author Name SURNAME </w:t>
      </w:r>
      <w:proofErr w:type="gramStart"/>
      <w:r w:rsidRPr="006520DE">
        <w:rPr>
          <w:rFonts w:ascii="Arial" w:eastAsia="Times New Roman" w:hAnsi="Arial" w:cs="Arial"/>
          <w:sz w:val="20"/>
          <w:szCs w:val="20"/>
          <w:vertAlign w:val="superscript"/>
        </w:rPr>
        <w:t xml:space="preserve">2 </w:t>
      </w:r>
      <w:r w:rsidRPr="006520DE">
        <w:rPr>
          <w:rFonts w:ascii="Arial" w:eastAsia="Times New Roman" w:hAnsi="Arial" w:cs="Arial"/>
          <w:sz w:val="20"/>
          <w:szCs w:val="20"/>
        </w:rPr>
        <w:t>)</w:t>
      </w:r>
      <w:proofErr w:type="gramEnd"/>
      <w:r w:rsidRPr="006520DE">
        <w:rPr>
          <w:rFonts w:ascii="Arial" w:eastAsia="Times New Roman" w:hAnsi="Arial" w:cs="Arial"/>
          <w:sz w:val="20"/>
          <w:szCs w:val="20"/>
        </w:rPr>
        <w:t xml:space="preserve">. Information about the authors (Department, Faculty, University, City, Country, ORCID) should be given immediately below the </w:t>
      </w:r>
      <w:r w:rsidR="006A5794">
        <w:rPr>
          <w:rFonts w:ascii="Arial" w:eastAsia="Times New Roman" w:hAnsi="Arial" w:cs="Arial"/>
          <w:sz w:val="20"/>
          <w:szCs w:val="20"/>
        </w:rPr>
        <w:t>authors'</w:t>
      </w:r>
      <w:r w:rsidRPr="006520DE">
        <w:rPr>
          <w:rFonts w:ascii="Arial" w:eastAsia="Times New Roman" w:hAnsi="Arial" w:cs="Arial"/>
          <w:sz w:val="20"/>
          <w:szCs w:val="20"/>
        </w:rPr>
        <w:t xml:space="preserve"> names, </w:t>
      </w:r>
      <w:proofErr w:type="gramStart"/>
      <w:r w:rsidRPr="006520DE">
        <w:rPr>
          <w:rFonts w:ascii="Arial" w:eastAsia="Times New Roman" w:hAnsi="Arial" w:cs="Arial"/>
          <w:sz w:val="20"/>
          <w:szCs w:val="20"/>
        </w:rPr>
        <w:t>taking into account</w:t>
      </w:r>
      <w:proofErr w:type="gramEnd"/>
      <w:r w:rsidRPr="006520DE">
        <w:rPr>
          <w:rFonts w:ascii="Arial" w:eastAsia="Times New Roman" w:hAnsi="Arial" w:cs="Arial"/>
          <w:sz w:val="20"/>
          <w:szCs w:val="20"/>
        </w:rPr>
        <w:t xml:space="preserve"> the author's order. The corresponding author should be indicated by placing an asterisk (*) sign on the line immediately after the addresses are written in the author information section, and the e-mail of the corresponding author should be written (For example</w:t>
      </w:r>
      <w:r w:rsidR="006A5794">
        <w:rPr>
          <w:rFonts w:ascii="Arial" w:eastAsia="Times New Roman" w:hAnsi="Arial" w:cs="Arial"/>
          <w:sz w:val="20"/>
          <w:szCs w:val="20"/>
        </w:rPr>
        <w:t>,</w:t>
      </w:r>
      <w:r w:rsidRPr="006520DE">
        <w:rPr>
          <w:rFonts w:ascii="Arial" w:eastAsia="Times New Roman" w:hAnsi="Arial" w:cs="Arial"/>
          <w:sz w:val="20"/>
          <w:szCs w:val="20"/>
        </w:rPr>
        <w:t xml:space="preserve"> * </w:t>
      </w:r>
      <w:r w:rsidR="00954B45" w:rsidRPr="006520DE">
        <w:rPr>
          <w:rFonts w:ascii="Arial" w:eastAsia="Times New Roman" w:hAnsi="Arial" w:cs="Arial"/>
          <w:sz w:val="20"/>
          <w:szCs w:val="20"/>
        </w:rPr>
        <w:t>Corresponding Author, e-mail: …</w:t>
      </w:r>
      <w:proofErr w:type="gramStart"/>
      <w:r w:rsidR="00954B45" w:rsidRPr="006520DE">
        <w:rPr>
          <w:rFonts w:ascii="Arial" w:eastAsia="Times New Roman" w:hAnsi="Arial" w:cs="Arial"/>
          <w:sz w:val="20"/>
          <w:szCs w:val="20"/>
        </w:rPr>
        <w:t>…..</w:t>
      </w:r>
      <w:proofErr w:type="gramEnd"/>
      <w:r w:rsidR="00954B45" w:rsidRPr="006520DE">
        <w:rPr>
          <w:rFonts w:ascii="Arial" w:eastAsia="Times New Roman" w:hAnsi="Arial" w:cs="Arial"/>
          <w:sz w:val="20"/>
          <w:szCs w:val="20"/>
        </w:rPr>
        <w:t xml:space="preserve"> ). The </w:t>
      </w:r>
      <w:r w:rsidR="006A5794">
        <w:rPr>
          <w:rFonts w:ascii="Arial" w:eastAsia="Times New Roman" w:hAnsi="Arial" w:cs="Arial"/>
          <w:sz w:val="20"/>
          <w:szCs w:val="20"/>
        </w:rPr>
        <w:t>author's name, who will be present at the congress,</w:t>
      </w:r>
      <w:r w:rsidR="00954B45" w:rsidRPr="006520DE">
        <w:rPr>
          <w:rFonts w:ascii="Arial" w:eastAsia="Times New Roman" w:hAnsi="Arial" w:cs="Arial"/>
          <w:sz w:val="20"/>
          <w:szCs w:val="20"/>
        </w:rPr>
        <w:t xml:space="preserve"> should be underlined.</w:t>
      </w:r>
    </w:p>
    <w:p w14:paraId="62586217" w14:textId="77777777" w:rsidR="00DA4EB3" w:rsidRPr="006520DE" w:rsidRDefault="00DB3687">
      <w:pPr>
        <w:ind w:firstLine="567"/>
        <w:jc w:val="both"/>
        <w:rPr>
          <w:rFonts w:ascii="Arial" w:eastAsia="Times New Roman" w:hAnsi="Arial" w:cs="Arial"/>
          <w:sz w:val="20"/>
          <w:szCs w:val="20"/>
        </w:rPr>
      </w:pPr>
      <w:r w:rsidRPr="006520DE">
        <w:rPr>
          <w:rFonts w:ascii="Arial" w:eastAsia="Times New Roman" w:hAnsi="Arial" w:cs="Arial"/>
          <w:noProof/>
          <w:sz w:val="20"/>
          <w:szCs w:val="20"/>
        </w:rPr>
        <w:drawing>
          <wp:inline distT="0" distB="0" distL="0" distR="0" wp14:anchorId="644ABC27" wp14:editId="2221213A">
            <wp:extent cx="6054090" cy="63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54090" cy="6350"/>
                    </a:xfrm>
                    <a:prstGeom prst="rect">
                      <a:avLst/>
                    </a:prstGeom>
                    <a:ln/>
                  </pic:spPr>
                </pic:pic>
              </a:graphicData>
            </a:graphic>
          </wp:inline>
        </w:drawing>
      </w:r>
    </w:p>
    <w:p w14:paraId="73B80822" w14:textId="601011CA" w:rsidR="00DA4EB3" w:rsidRPr="006520DE" w:rsidRDefault="00DB3687" w:rsidP="00F0621A">
      <w:pPr>
        <w:jc w:val="both"/>
        <w:rPr>
          <w:rFonts w:ascii="Arial" w:eastAsia="Times New Roman" w:hAnsi="Arial" w:cs="Arial"/>
          <w:sz w:val="20"/>
          <w:szCs w:val="20"/>
        </w:rPr>
      </w:pPr>
      <w:r w:rsidRPr="006520DE">
        <w:rPr>
          <w:rFonts w:ascii="Arial" w:eastAsia="Times New Roman" w:hAnsi="Arial" w:cs="Arial"/>
          <w:b/>
          <w:sz w:val="20"/>
          <w:szCs w:val="20"/>
        </w:rPr>
        <w:t xml:space="preserve">Main Headings </w:t>
      </w:r>
      <w:proofErr w:type="gramStart"/>
      <w:r w:rsidRPr="006520DE">
        <w:rPr>
          <w:rFonts w:ascii="Arial" w:eastAsia="Times New Roman" w:hAnsi="Arial" w:cs="Arial"/>
          <w:sz w:val="20"/>
          <w:szCs w:val="20"/>
        </w:rPr>
        <w:t>( 1</w:t>
      </w:r>
      <w:proofErr w:type="gramEnd"/>
      <w:r w:rsidRPr="006520DE">
        <w:rPr>
          <w:rFonts w:ascii="Arial" w:eastAsia="Times New Roman" w:hAnsi="Arial" w:cs="Arial"/>
          <w:sz w:val="20"/>
          <w:szCs w:val="20"/>
        </w:rPr>
        <w:t xml:space="preserve">. INTRODUCTION, 2. MATERIAL </w:t>
      </w:r>
      <w:r w:rsidRPr="006520DE">
        <w:rPr>
          <w:rFonts w:ascii="Arial" w:eastAsia="Times New Roman" w:hAnsi="Arial" w:cs="Arial"/>
          <w:b/>
          <w:sz w:val="20"/>
          <w:szCs w:val="20"/>
        </w:rPr>
        <w:t xml:space="preserve">AND METHOD, 3. RESULTS, 4. DISCUSSION, 5. CONCLUSION, 6. ACKNOWLEDGE, 7. REFERENCES ) </w:t>
      </w:r>
      <w:r w:rsidRPr="006520DE">
        <w:rPr>
          <w:rFonts w:ascii="Arial" w:eastAsia="Times New Roman" w:hAnsi="Arial" w:cs="Arial"/>
          <w:sz w:val="20"/>
          <w:szCs w:val="20"/>
        </w:rPr>
        <w:t xml:space="preserve">should be written with all letters capitalized, </w:t>
      </w:r>
      <w:r w:rsidRPr="006520DE">
        <w:rPr>
          <w:rFonts w:ascii="Arial" w:eastAsia="Times New Roman" w:hAnsi="Arial" w:cs="Arial"/>
          <w:b/>
          <w:sz w:val="20"/>
          <w:szCs w:val="20"/>
        </w:rPr>
        <w:t xml:space="preserve">bold and in the middle. </w:t>
      </w:r>
      <w:r w:rsidRPr="006520DE">
        <w:rPr>
          <w:rFonts w:ascii="Arial" w:eastAsia="Times New Roman" w:hAnsi="Arial" w:cs="Arial"/>
          <w:sz w:val="20"/>
          <w:szCs w:val="20"/>
        </w:rPr>
        <w:t>Main headings should be numbered starting from 1.</w:t>
      </w:r>
    </w:p>
    <w:p w14:paraId="761D0340" w14:textId="0FC88404" w:rsidR="00DA4EB3" w:rsidRPr="006520DE" w:rsidRDefault="00DB3687" w:rsidP="00F0621A">
      <w:pPr>
        <w:jc w:val="both"/>
        <w:rPr>
          <w:rFonts w:ascii="Arial" w:eastAsia="Times New Roman" w:hAnsi="Arial" w:cs="Arial"/>
          <w:sz w:val="20"/>
          <w:szCs w:val="20"/>
        </w:rPr>
      </w:pPr>
      <w:bookmarkStart w:id="0" w:name="_heading=h.gjdgxs" w:colFirst="0" w:colLast="0"/>
      <w:bookmarkEnd w:id="0"/>
      <w:r w:rsidRPr="006520DE">
        <w:rPr>
          <w:rFonts w:ascii="Arial" w:eastAsia="Times New Roman" w:hAnsi="Arial" w:cs="Arial"/>
          <w:b/>
          <w:sz w:val="20"/>
          <w:szCs w:val="20"/>
        </w:rPr>
        <w:t>Subheadings;</w:t>
      </w:r>
      <w:r w:rsidRPr="006520DE">
        <w:rPr>
          <w:rFonts w:ascii="Arial" w:eastAsia="Times New Roman" w:hAnsi="Arial" w:cs="Arial"/>
          <w:sz w:val="20"/>
          <w:szCs w:val="20"/>
        </w:rPr>
        <w:t xml:space="preserve"> </w:t>
      </w:r>
      <w:r w:rsidRPr="006520DE">
        <w:rPr>
          <w:rFonts w:ascii="Arial" w:eastAsia="Times New Roman" w:hAnsi="Arial" w:cs="Arial"/>
          <w:b/>
          <w:sz w:val="20"/>
          <w:szCs w:val="20"/>
        </w:rPr>
        <w:t xml:space="preserve">Second Level Headings: </w:t>
      </w:r>
      <w:r w:rsidRPr="006520DE">
        <w:rPr>
          <w:rFonts w:ascii="Arial" w:eastAsia="Times New Roman" w:hAnsi="Arial" w:cs="Arial"/>
          <w:sz w:val="20"/>
          <w:szCs w:val="20"/>
        </w:rPr>
        <w:t xml:space="preserve">The first letters should be capitalized, </w:t>
      </w:r>
      <w:r w:rsidRPr="006520DE">
        <w:rPr>
          <w:rFonts w:ascii="Arial" w:eastAsia="Times New Roman" w:hAnsi="Arial" w:cs="Arial"/>
          <w:b/>
          <w:sz w:val="20"/>
          <w:szCs w:val="20"/>
        </w:rPr>
        <w:t>bold</w:t>
      </w:r>
      <w:r w:rsidR="006A5794">
        <w:rPr>
          <w:rFonts w:ascii="Arial" w:eastAsia="Times New Roman" w:hAnsi="Arial" w:cs="Arial"/>
          <w:b/>
          <w:sz w:val="20"/>
          <w:szCs w:val="20"/>
        </w:rPr>
        <w:t>,</w:t>
      </w:r>
      <w:r w:rsidRPr="006520DE">
        <w:rPr>
          <w:rFonts w:ascii="Arial" w:eastAsia="Times New Roman" w:hAnsi="Arial" w:cs="Arial"/>
          <w:b/>
          <w:sz w:val="20"/>
          <w:szCs w:val="20"/>
        </w:rPr>
        <w:t xml:space="preserve"> </w:t>
      </w:r>
      <w:r w:rsidRPr="006520DE">
        <w:rPr>
          <w:rFonts w:ascii="Arial" w:eastAsia="Times New Roman" w:hAnsi="Arial" w:cs="Arial"/>
          <w:sz w:val="20"/>
          <w:szCs w:val="20"/>
        </w:rPr>
        <w:t xml:space="preserve">and aligned to the left. Numbering should be done as 1.1, 1.2, 2.1, 2.2, starting from the main heading </w:t>
      </w:r>
      <w:r w:rsidR="006A5794">
        <w:rPr>
          <w:rFonts w:ascii="Arial" w:eastAsia="Times New Roman" w:hAnsi="Arial" w:cs="Arial"/>
          <w:sz w:val="20"/>
          <w:szCs w:val="20"/>
        </w:rPr>
        <w:t>to which it belongs</w:t>
      </w:r>
      <w:r w:rsidRPr="006520DE">
        <w:rPr>
          <w:rFonts w:ascii="Arial" w:eastAsia="Times New Roman" w:hAnsi="Arial" w:cs="Arial"/>
          <w:sz w:val="20"/>
          <w:szCs w:val="20"/>
        </w:rPr>
        <w:t xml:space="preserve">. </w:t>
      </w:r>
      <w:r w:rsidR="006A5794">
        <w:rPr>
          <w:rFonts w:ascii="Arial" w:eastAsia="Times New Roman" w:hAnsi="Arial" w:cs="Arial"/>
          <w:b/>
          <w:sz w:val="20"/>
          <w:szCs w:val="20"/>
        </w:rPr>
        <w:t>Third-level headings: The first letters should be capitalized, bold,</w:t>
      </w:r>
      <w:r w:rsidRPr="006520DE">
        <w:rPr>
          <w:rFonts w:ascii="Arial" w:eastAsia="Times New Roman" w:hAnsi="Arial" w:cs="Arial"/>
          <w:b/>
          <w:sz w:val="20"/>
          <w:szCs w:val="20"/>
        </w:rPr>
        <w:t xml:space="preserve"> </w:t>
      </w:r>
      <w:r w:rsidRPr="006520DE">
        <w:rPr>
          <w:rFonts w:ascii="Arial" w:eastAsia="Times New Roman" w:hAnsi="Arial" w:cs="Arial"/>
          <w:sz w:val="20"/>
          <w:szCs w:val="20"/>
        </w:rPr>
        <w:t xml:space="preserve">and indented 1 cm. Numbering should be done as 1.1.1, 1.2.1, starting from the main heading </w:t>
      </w:r>
      <w:r w:rsidR="006A5794">
        <w:rPr>
          <w:rFonts w:ascii="Arial" w:eastAsia="Times New Roman" w:hAnsi="Arial" w:cs="Arial"/>
          <w:sz w:val="20"/>
          <w:szCs w:val="20"/>
        </w:rPr>
        <w:t>to which it belongs</w:t>
      </w:r>
      <w:r w:rsidRPr="006520DE">
        <w:rPr>
          <w:rFonts w:ascii="Arial" w:eastAsia="Times New Roman" w:hAnsi="Arial" w:cs="Arial"/>
          <w:sz w:val="20"/>
          <w:szCs w:val="20"/>
        </w:rPr>
        <w:t xml:space="preserve">. </w:t>
      </w:r>
      <w:r w:rsidRPr="006520DE">
        <w:rPr>
          <w:rFonts w:ascii="Arial" w:eastAsia="Times New Roman" w:hAnsi="Arial" w:cs="Arial"/>
          <w:b/>
          <w:sz w:val="20"/>
          <w:szCs w:val="20"/>
        </w:rPr>
        <w:t xml:space="preserve">Fourth level headings: </w:t>
      </w:r>
      <w:r w:rsidRPr="006520DE">
        <w:rPr>
          <w:rFonts w:ascii="Arial" w:eastAsia="Times New Roman" w:hAnsi="Arial" w:cs="Arial"/>
          <w:sz w:val="20"/>
          <w:szCs w:val="20"/>
        </w:rPr>
        <w:t xml:space="preserve">The first letters should be capitalized, </w:t>
      </w:r>
      <w:r w:rsidRPr="006520DE">
        <w:rPr>
          <w:rFonts w:ascii="Arial" w:eastAsia="Times New Roman" w:hAnsi="Arial" w:cs="Arial"/>
          <w:i/>
          <w:sz w:val="20"/>
          <w:szCs w:val="20"/>
        </w:rPr>
        <w:t>italicized</w:t>
      </w:r>
      <w:r w:rsidR="006A5794">
        <w:rPr>
          <w:rFonts w:ascii="Arial" w:eastAsia="Times New Roman" w:hAnsi="Arial" w:cs="Arial"/>
          <w:i/>
          <w:sz w:val="20"/>
          <w:szCs w:val="20"/>
        </w:rPr>
        <w:t>,</w:t>
      </w:r>
      <w:r w:rsidRPr="006520DE">
        <w:rPr>
          <w:rFonts w:ascii="Arial" w:eastAsia="Times New Roman" w:hAnsi="Arial" w:cs="Arial"/>
          <w:i/>
          <w:sz w:val="20"/>
          <w:szCs w:val="20"/>
        </w:rPr>
        <w:t xml:space="preserve"> </w:t>
      </w:r>
      <w:r w:rsidRPr="006520DE">
        <w:rPr>
          <w:rFonts w:ascii="Arial" w:eastAsia="Times New Roman" w:hAnsi="Arial" w:cs="Arial"/>
          <w:sz w:val="20"/>
          <w:szCs w:val="20"/>
        </w:rPr>
        <w:t>and indented 1 cm. Numbering should be done as 1.1.1.1, 1.2.1.1</w:t>
      </w:r>
      <w:r w:rsidR="006A5794">
        <w:rPr>
          <w:rFonts w:ascii="Arial" w:eastAsia="Times New Roman" w:hAnsi="Arial" w:cs="Arial"/>
          <w:sz w:val="20"/>
          <w:szCs w:val="20"/>
        </w:rPr>
        <w:t>, starting from the main heading to which it belongs</w:t>
      </w:r>
      <w:r w:rsidRPr="006520DE">
        <w:rPr>
          <w:rFonts w:ascii="Arial" w:eastAsia="Times New Roman" w:hAnsi="Arial" w:cs="Arial"/>
          <w:sz w:val="20"/>
          <w:szCs w:val="20"/>
        </w:rPr>
        <w:t>.</w:t>
      </w:r>
    </w:p>
    <w:p w14:paraId="521294AD" w14:textId="77777777" w:rsidR="00DA4EB3" w:rsidRPr="006520DE" w:rsidRDefault="00DB3687">
      <w:pPr>
        <w:jc w:val="both"/>
        <w:rPr>
          <w:rFonts w:ascii="Arial" w:eastAsia="Times New Roman" w:hAnsi="Arial" w:cs="Arial"/>
          <w:b/>
          <w:sz w:val="20"/>
          <w:szCs w:val="20"/>
        </w:rPr>
      </w:pPr>
      <w:r w:rsidRPr="006520DE">
        <w:rPr>
          <w:rFonts w:ascii="Arial" w:eastAsia="Times New Roman" w:hAnsi="Arial" w:cs="Arial"/>
          <w:b/>
          <w:noProof/>
          <w:sz w:val="20"/>
          <w:szCs w:val="20"/>
        </w:rPr>
        <w:drawing>
          <wp:inline distT="0" distB="0" distL="0" distR="0" wp14:anchorId="6C04679D" wp14:editId="0007DF0F">
            <wp:extent cx="6054090" cy="63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54090" cy="6350"/>
                    </a:xfrm>
                    <a:prstGeom prst="rect">
                      <a:avLst/>
                    </a:prstGeom>
                    <a:ln/>
                  </pic:spPr>
                </pic:pic>
              </a:graphicData>
            </a:graphic>
          </wp:inline>
        </w:drawing>
      </w:r>
    </w:p>
    <w:p w14:paraId="2DDE9660" w14:textId="51381752" w:rsidR="00DA4EB3" w:rsidRPr="006520DE" w:rsidRDefault="006A5794" w:rsidP="00F0621A">
      <w:pPr>
        <w:jc w:val="both"/>
        <w:rPr>
          <w:rFonts w:ascii="Arial" w:eastAsia="Times New Roman" w:hAnsi="Arial" w:cs="Arial"/>
          <w:b/>
          <w:sz w:val="20"/>
          <w:szCs w:val="20"/>
        </w:rPr>
      </w:pPr>
      <w:r>
        <w:rPr>
          <w:rFonts w:ascii="Arial" w:eastAsia="Times New Roman" w:hAnsi="Arial" w:cs="Arial"/>
          <w:b/>
          <w:sz w:val="20"/>
          <w:szCs w:val="20"/>
        </w:rPr>
        <w:t>Full-Text</w:t>
      </w:r>
      <w:r w:rsidR="00DB3687" w:rsidRPr="006520DE">
        <w:rPr>
          <w:rFonts w:ascii="Arial" w:eastAsia="Times New Roman" w:hAnsi="Arial" w:cs="Arial"/>
          <w:b/>
          <w:sz w:val="20"/>
          <w:szCs w:val="20"/>
        </w:rPr>
        <w:t xml:space="preserve"> </w:t>
      </w:r>
      <w:proofErr w:type="gramStart"/>
      <w:r w:rsidR="00DB3687" w:rsidRPr="006520DE">
        <w:rPr>
          <w:rFonts w:ascii="Arial" w:eastAsia="Times New Roman" w:hAnsi="Arial" w:cs="Arial"/>
          <w:b/>
          <w:sz w:val="20"/>
          <w:szCs w:val="20"/>
        </w:rPr>
        <w:t>Stream;</w:t>
      </w:r>
      <w:proofErr w:type="gramEnd"/>
    </w:p>
    <w:p w14:paraId="4F3BBF6F" w14:textId="043A56C0" w:rsidR="00DA4EB3" w:rsidRPr="006520DE" w:rsidRDefault="00805A1D" w:rsidP="00F0621A">
      <w:pPr>
        <w:jc w:val="both"/>
        <w:rPr>
          <w:rFonts w:ascii="Arial" w:eastAsia="Times New Roman" w:hAnsi="Arial" w:cs="Arial"/>
          <w:sz w:val="20"/>
          <w:szCs w:val="20"/>
        </w:rPr>
      </w:pPr>
      <w:r w:rsidRPr="008344E9">
        <w:rPr>
          <w:rFonts w:ascii="Arial" w:eastAsia="Times New Roman" w:hAnsi="Arial" w:cs="Arial"/>
          <w:b/>
          <w:sz w:val="20"/>
          <w:szCs w:val="20"/>
          <w:lang w:val="en-US"/>
        </w:rPr>
        <w:lastRenderedPageBreak/>
        <w:t xml:space="preserve">Introduction </w:t>
      </w:r>
      <w:r w:rsidRPr="006520DE">
        <w:rPr>
          <w:rFonts w:ascii="Arial" w:eastAsia="Times New Roman" w:hAnsi="Arial" w:cs="Arial"/>
          <w:b/>
          <w:sz w:val="20"/>
          <w:szCs w:val="20"/>
        </w:rPr>
        <w:t>Section</w:t>
      </w:r>
      <w:r w:rsidR="006A5794">
        <w:rPr>
          <w:rFonts w:ascii="Arial" w:eastAsia="Times New Roman" w:hAnsi="Arial" w:cs="Arial"/>
          <w:b/>
          <w:sz w:val="20"/>
          <w:szCs w:val="20"/>
        </w:rPr>
        <w:t>:</w:t>
      </w:r>
      <w:r w:rsidRPr="006520DE">
        <w:rPr>
          <w:rFonts w:ascii="Arial" w:eastAsia="Times New Roman" w:hAnsi="Arial" w:cs="Arial"/>
          <w:b/>
          <w:sz w:val="20"/>
          <w:szCs w:val="20"/>
        </w:rPr>
        <w:t xml:space="preserve"> </w:t>
      </w:r>
      <w:r w:rsidRPr="006520DE">
        <w:rPr>
          <w:rFonts w:ascii="Arial" w:eastAsia="Times New Roman" w:hAnsi="Arial" w:cs="Arial"/>
          <w:sz w:val="20"/>
          <w:szCs w:val="20"/>
        </w:rPr>
        <w:t>The approach and purpose in the literature on the subject under study should be included.</w:t>
      </w:r>
    </w:p>
    <w:p w14:paraId="422BE801" w14:textId="4C33EB8E" w:rsidR="00DA4EB3" w:rsidRPr="006520DE" w:rsidRDefault="000116A4" w:rsidP="00F0621A">
      <w:pPr>
        <w:jc w:val="both"/>
        <w:rPr>
          <w:rFonts w:ascii="Arial" w:eastAsia="Times New Roman" w:hAnsi="Arial" w:cs="Arial"/>
          <w:sz w:val="20"/>
          <w:szCs w:val="20"/>
        </w:rPr>
      </w:pPr>
      <w:r w:rsidRPr="008344E9">
        <w:rPr>
          <w:rFonts w:ascii="Arial" w:eastAsia="Times New Roman" w:hAnsi="Arial" w:cs="Arial"/>
          <w:b/>
          <w:sz w:val="20"/>
          <w:szCs w:val="20"/>
          <w:lang w:val="en-US"/>
        </w:rPr>
        <w:t>Materials and Methods</w:t>
      </w:r>
      <w:r w:rsidR="006A5794">
        <w:rPr>
          <w:rFonts w:ascii="Arial" w:eastAsia="Times New Roman" w:hAnsi="Arial" w:cs="Arial"/>
          <w:b/>
          <w:sz w:val="20"/>
          <w:szCs w:val="20"/>
        </w:rPr>
        <w:t>:</w:t>
      </w:r>
      <w:r w:rsidRPr="006520DE">
        <w:rPr>
          <w:rFonts w:ascii="Arial" w:eastAsia="Times New Roman" w:hAnsi="Arial" w:cs="Arial"/>
          <w:b/>
          <w:sz w:val="20"/>
          <w:szCs w:val="20"/>
        </w:rPr>
        <w:t xml:space="preserve"> </w:t>
      </w:r>
      <w:r w:rsidRPr="006520DE">
        <w:rPr>
          <w:rFonts w:ascii="Arial" w:eastAsia="Times New Roman" w:hAnsi="Arial" w:cs="Arial"/>
          <w:sz w:val="20"/>
          <w:szCs w:val="20"/>
        </w:rPr>
        <w:t xml:space="preserve">Type of research, place where the research is conducted, population/sample of the </w:t>
      </w:r>
      <w:r w:rsidR="006A5794">
        <w:rPr>
          <w:rFonts w:ascii="Arial" w:eastAsia="Times New Roman" w:hAnsi="Arial" w:cs="Arial"/>
          <w:sz w:val="20"/>
          <w:szCs w:val="20"/>
        </w:rPr>
        <w:t>study</w:t>
      </w:r>
      <w:r w:rsidRPr="006520DE">
        <w:rPr>
          <w:rFonts w:ascii="Arial" w:eastAsia="Times New Roman" w:hAnsi="Arial" w:cs="Arial"/>
          <w:sz w:val="20"/>
          <w:szCs w:val="20"/>
        </w:rPr>
        <w:t>, data collection tools, procedure/intervention (must be if the research is experimental or quasi-experimental), evaluation of the data</w:t>
      </w:r>
      <w:r w:rsidR="006A5794">
        <w:rPr>
          <w:rFonts w:ascii="Arial" w:eastAsia="Times New Roman" w:hAnsi="Arial" w:cs="Arial"/>
          <w:sz w:val="20"/>
          <w:szCs w:val="20"/>
        </w:rPr>
        <w:t>,</w:t>
      </w:r>
      <w:r w:rsidRPr="006520DE">
        <w:rPr>
          <w:rFonts w:ascii="Arial" w:eastAsia="Times New Roman" w:hAnsi="Arial" w:cs="Arial"/>
          <w:sz w:val="20"/>
          <w:szCs w:val="20"/>
        </w:rPr>
        <w:t xml:space="preserve"> and ethical aspect of the research (ethics committee permission/institutional permission, written/oral consent from individuals). obtaining consent) should be written as subheadings.</w:t>
      </w:r>
    </w:p>
    <w:p w14:paraId="297050AC" w14:textId="28C470C4" w:rsidR="00DA4EB3" w:rsidRDefault="00FF6761" w:rsidP="00F0621A">
      <w:pPr>
        <w:jc w:val="both"/>
        <w:rPr>
          <w:rFonts w:ascii="Arial" w:eastAsia="Times New Roman" w:hAnsi="Arial" w:cs="Arial"/>
          <w:sz w:val="20"/>
          <w:szCs w:val="20"/>
        </w:rPr>
      </w:pPr>
      <w:r w:rsidRPr="008344E9">
        <w:rPr>
          <w:rFonts w:ascii="Arial" w:eastAsia="Times New Roman" w:hAnsi="Arial" w:cs="Arial"/>
          <w:b/>
          <w:sz w:val="20"/>
          <w:szCs w:val="20"/>
          <w:lang w:val="en-US"/>
        </w:rPr>
        <w:t xml:space="preserve">Results </w:t>
      </w:r>
      <w:r w:rsidR="004D372A" w:rsidRPr="006520DE">
        <w:rPr>
          <w:rFonts w:ascii="Arial" w:eastAsia="Times New Roman" w:hAnsi="Arial" w:cs="Arial"/>
          <w:b/>
          <w:sz w:val="20"/>
          <w:szCs w:val="20"/>
        </w:rPr>
        <w:t>Section</w:t>
      </w:r>
      <w:r w:rsidR="006A5794">
        <w:rPr>
          <w:rFonts w:ascii="Arial" w:eastAsia="Times New Roman" w:hAnsi="Arial" w:cs="Arial"/>
          <w:b/>
          <w:sz w:val="20"/>
          <w:szCs w:val="20"/>
        </w:rPr>
        <w:t>: In this section, the data obtained and descriptive statistics of the data (number, percentage, mean, standard deviation, etc.), statistical tests used, test,</w:t>
      </w:r>
      <w:r w:rsidR="004D372A" w:rsidRPr="006520DE">
        <w:rPr>
          <w:rFonts w:ascii="Arial" w:eastAsia="Times New Roman" w:hAnsi="Arial" w:cs="Arial"/>
          <w:sz w:val="20"/>
          <w:szCs w:val="20"/>
        </w:rPr>
        <w:t xml:space="preserve"> and probability (p) values should be written clearly.</w:t>
      </w:r>
    </w:p>
    <w:p w14:paraId="703B8339" w14:textId="4A81CD76" w:rsidR="005D0A77" w:rsidRPr="000B0081" w:rsidRDefault="000C1174" w:rsidP="00E41E5D">
      <w:pPr>
        <w:jc w:val="both"/>
        <w:rPr>
          <w:rFonts w:ascii="Arial" w:hAnsi="Arial" w:cs="Arial"/>
          <w:sz w:val="20"/>
          <w:lang w:val="en-US"/>
        </w:rPr>
      </w:pPr>
      <w:r w:rsidRPr="008344E9">
        <w:rPr>
          <w:rFonts w:ascii="Arial" w:eastAsia="Times New Roman" w:hAnsi="Arial" w:cs="Arial"/>
          <w:b/>
          <w:bCs/>
          <w:sz w:val="20"/>
          <w:szCs w:val="20"/>
          <w:lang w:val="en-US"/>
        </w:rPr>
        <w:t>Discussion</w:t>
      </w:r>
      <w:r w:rsidRPr="00646FC5">
        <w:rPr>
          <w:rFonts w:ascii="Arial" w:hAnsi="Arial" w:cs="Arial"/>
          <w:b/>
          <w:bCs/>
          <w:sz w:val="20"/>
          <w:lang w:val="en-US"/>
        </w:rPr>
        <w:t xml:space="preserve"> </w:t>
      </w:r>
      <w:r w:rsidR="005D0A77" w:rsidRPr="006A3437">
        <w:rPr>
          <w:rFonts w:ascii="Arial" w:hAnsi="Arial" w:cs="Arial"/>
          <w:b/>
          <w:bCs/>
          <w:sz w:val="20"/>
        </w:rPr>
        <w:t xml:space="preserve">Section: </w:t>
      </w:r>
      <w:r w:rsidR="000B0081" w:rsidRPr="006A3437">
        <w:rPr>
          <w:rFonts w:ascii="Arial" w:hAnsi="Arial" w:cs="Arial"/>
          <w:sz w:val="20"/>
        </w:rPr>
        <w:t xml:space="preserve">The </w:t>
      </w:r>
      <w:r w:rsidR="006A5794">
        <w:rPr>
          <w:rFonts w:ascii="Arial" w:hAnsi="Arial" w:cs="Arial"/>
          <w:sz w:val="20"/>
        </w:rPr>
        <w:t>research results</w:t>
      </w:r>
      <w:r w:rsidR="000B0081" w:rsidRPr="006A3437">
        <w:rPr>
          <w:rFonts w:ascii="Arial" w:hAnsi="Arial" w:cs="Arial"/>
          <w:sz w:val="20"/>
        </w:rPr>
        <w:t xml:space="preserve"> should be discussed with similar studies in the literature.</w:t>
      </w:r>
      <w:r w:rsidR="00992269">
        <w:rPr>
          <w:rFonts w:ascii="Arial" w:hAnsi="Arial" w:cs="Arial"/>
          <w:sz w:val="20"/>
          <w:lang w:val="en-US"/>
        </w:rPr>
        <w:t xml:space="preserve">  </w:t>
      </w:r>
    </w:p>
    <w:p w14:paraId="6949294B" w14:textId="5EF83220" w:rsidR="00294C63" w:rsidRDefault="00E41E5D" w:rsidP="00F0621A">
      <w:pPr>
        <w:jc w:val="both"/>
        <w:rPr>
          <w:rFonts w:ascii="Arial" w:eastAsia="Times New Roman" w:hAnsi="Arial" w:cs="Arial"/>
          <w:sz w:val="20"/>
          <w:szCs w:val="20"/>
        </w:rPr>
      </w:pPr>
      <w:r w:rsidRPr="00646FC5">
        <w:rPr>
          <w:rFonts w:ascii="Arial" w:hAnsi="Arial" w:cs="Arial"/>
          <w:b/>
          <w:bCs/>
          <w:sz w:val="20"/>
          <w:lang w:val="en-US"/>
        </w:rPr>
        <w:t xml:space="preserve">Conclusion </w:t>
      </w:r>
      <w:r w:rsidRPr="006520DE">
        <w:rPr>
          <w:rFonts w:ascii="Arial" w:eastAsia="Times New Roman" w:hAnsi="Arial" w:cs="Arial"/>
          <w:b/>
          <w:sz w:val="20"/>
          <w:szCs w:val="20"/>
        </w:rPr>
        <w:t xml:space="preserve">Section: </w:t>
      </w:r>
      <w:r w:rsidRPr="006520DE">
        <w:rPr>
          <w:rFonts w:ascii="Arial" w:eastAsia="Times New Roman" w:hAnsi="Arial" w:cs="Arial"/>
          <w:sz w:val="20"/>
          <w:szCs w:val="20"/>
        </w:rPr>
        <w:t>The findings of the research should be discussed and interpreted in the light of the literature and the results of other studies.</w:t>
      </w:r>
    </w:p>
    <w:p w14:paraId="07FF3E5A" w14:textId="6043F41B" w:rsidR="00E9695D" w:rsidRPr="00E9695D" w:rsidRDefault="00E9695D" w:rsidP="00E9695D">
      <w:pPr>
        <w:jc w:val="both"/>
        <w:rPr>
          <w:rFonts w:ascii="Arial" w:eastAsia="Times New Roman" w:hAnsi="Arial" w:cs="Arial"/>
          <w:b/>
          <w:sz w:val="20"/>
          <w:szCs w:val="20"/>
        </w:rPr>
      </w:pPr>
      <w:r w:rsidRPr="00E9695D">
        <w:rPr>
          <w:rFonts w:ascii="Arial" w:eastAsia="Times New Roman" w:hAnsi="Arial" w:cs="Arial"/>
          <w:b/>
          <w:sz w:val="20"/>
          <w:szCs w:val="20"/>
        </w:rPr>
        <w:t>Conflict of Interest Section:</w:t>
      </w:r>
    </w:p>
    <w:p w14:paraId="6607BE43" w14:textId="77777777" w:rsidR="00E9695D" w:rsidRPr="00E9695D" w:rsidRDefault="00E9695D" w:rsidP="00E9695D">
      <w:pPr>
        <w:jc w:val="both"/>
        <w:rPr>
          <w:rFonts w:ascii="Arial" w:eastAsia="Times New Roman" w:hAnsi="Arial" w:cs="Arial"/>
          <w:sz w:val="20"/>
          <w:szCs w:val="20"/>
        </w:rPr>
      </w:pPr>
      <w:r w:rsidRPr="00E9695D">
        <w:rPr>
          <w:rFonts w:ascii="Arial" w:eastAsia="Times New Roman" w:hAnsi="Arial" w:cs="Arial"/>
          <w:sz w:val="20"/>
          <w:szCs w:val="20"/>
        </w:rPr>
        <w:t>The authors declare that they have no conflict of interest.</w:t>
      </w:r>
    </w:p>
    <w:p w14:paraId="3857236A" w14:textId="3FD96A90" w:rsidR="00E9695D" w:rsidRDefault="00E9695D" w:rsidP="00E9695D">
      <w:pPr>
        <w:jc w:val="both"/>
        <w:rPr>
          <w:rFonts w:ascii="Arial" w:eastAsia="Times New Roman" w:hAnsi="Arial" w:cs="Arial"/>
          <w:sz w:val="20"/>
          <w:szCs w:val="20"/>
        </w:rPr>
      </w:pPr>
      <w:r w:rsidRPr="00E9695D">
        <w:rPr>
          <w:rFonts w:ascii="Arial" w:eastAsia="Times New Roman" w:hAnsi="Arial" w:cs="Arial"/>
          <w:b/>
          <w:sz w:val="20"/>
          <w:szCs w:val="20"/>
        </w:rPr>
        <w:t>Ethics Statement</w:t>
      </w:r>
      <w:r w:rsidRPr="00E9695D">
        <w:rPr>
          <w:rFonts w:ascii="Arial" w:eastAsia="Times New Roman" w:hAnsi="Arial" w:cs="Arial"/>
          <w:sz w:val="20"/>
          <w:szCs w:val="20"/>
        </w:rPr>
        <w:t xml:space="preserve"> </w:t>
      </w:r>
    </w:p>
    <w:p w14:paraId="751C005B" w14:textId="7B966631" w:rsidR="00E9695D" w:rsidRPr="00E9695D" w:rsidRDefault="00E9695D" w:rsidP="00E9695D">
      <w:pPr>
        <w:jc w:val="both"/>
        <w:rPr>
          <w:rFonts w:ascii="Arial" w:eastAsia="Times New Roman" w:hAnsi="Arial" w:cs="Arial"/>
          <w:sz w:val="20"/>
          <w:szCs w:val="20"/>
        </w:rPr>
      </w:pPr>
      <w:r w:rsidRPr="00E9695D">
        <w:rPr>
          <w:rFonts w:ascii="Arial" w:eastAsia="Times New Roman" w:hAnsi="Arial" w:cs="Arial"/>
          <w:sz w:val="20"/>
          <w:szCs w:val="20"/>
        </w:rPr>
        <w:t>It is declared that scientific and ethical principles were followed during the preparation of this study and that all studies used are stated in the bibliography.</w:t>
      </w:r>
    </w:p>
    <w:p w14:paraId="5065AAD0" w14:textId="2ED9DD53" w:rsidR="00294C63" w:rsidRDefault="00284A68" w:rsidP="00F0621A">
      <w:pPr>
        <w:jc w:val="both"/>
        <w:rPr>
          <w:rFonts w:ascii="Arial" w:eastAsia="Times New Roman" w:hAnsi="Arial" w:cs="Arial"/>
          <w:sz w:val="20"/>
          <w:szCs w:val="20"/>
        </w:rPr>
      </w:pPr>
      <w:r w:rsidRPr="008344E9">
        <w:rPr>
          <w:rFonts w:ascii="Arial" w:eastAsia="Times New Roman" w:hAnsi="Arial" w:cs="Arial"/>
          <w:b/>
          <w:bCs/>
          <w:sz w:val="20"/>
          <w:szCs w:val="20"/>
          <w:lang w:val="en-US"/>
        </w:rPr>
        <w:t xml:space="preserve">Acknowledgment </w:t>
      </w:r>
      <w:r w:rsidRPr="00803C25">
        <w:rPr>
          <w:rFonts w:ascii="Arial" w:eastAsia="Times New Roman" w:hAnsi="Arial" w:cs="Arial"/>
          <w:b/>
          <w:bCs/>
          <w:sz w:val="20"/>
          <w:szCs w:val="20"/>
        </w:rPr>
        <w:t xml:space="preserve">Section: </w:t>
      </w:r>
      <w:r>
        <w:rPr>
          <w:rFonts w:ascii="Arial" w:eastAsia="Times New Roman" w:hAnsi="Arial" w:cs="Arial"/>
          <w:sz w:val="20"/>
          <w:szCs w:val="20"/>
        </w:rPr>
        <w:t>The person or financially supported institution/project to be thanked in the study or if the study was produced from a thesis should be stated.</w:t>
      </w:r>
    </w:p>
    <w:p w14:paraId="54D395F3" w14:textId="1ADB9D59" w:rsidR="00DA4EB3" w:rsidRPr="006520DE" w:rsidRDefault="00DB3687" w:rsidP="00F0621A">
      <w:pPr>
        <w:jc w:val="both"/>
        <w:rPr>
          <w:rFonts w:ascii="Arial" w:eastAsia="Times New Roman" w:hAnsi="Arial" w:cs="Arial"/>
          <w:sz w:val="20"/>
          <w:szCs w:val="20"/>
        </w:rPr>
      </w:pPr>
      <w:r w:rsidRPr="006520DE">
        <w:rPr>
          <w:rFonts w:ascii="Arial" w:eastAsia="Times New Roman" w:hAnsi="Arial" w:cs="Arial"/>
          <w:b/>
          <w:sz w:val="20"/>
          <w:szCs w:val="20"/>
        </w:rPr>
        <w:t xml:space="preserve">Tables and Figures: </w:t>
      </w:r>
      <w:r w:rsidRPr="006520DE">
        <w:rPr>
          <w:rFonts w:ascii="Arial" w:eastAsia="Times New Roman" w:hAnsi="Arial" w:cs="Arial"/>
          <w:sz w:val="20"/>
          <w:szCs w:val="20"/>
        </w:rPr>
        <w:t xml:space="preserve">Tables should be placed </w:t>
      </w:r>
      <w:r w:rsidR="006A5794">
        <w:rPr>
          <w:rFonts w:ascii="Arial" w:eastAsia="Times New Roman" w:hAnsi="Arial" w:cs="Arial"/>
          <w:sz w:val="20"/>
          <w:szCs w:val="20"/>
        </w:rPr>
        <w:t>appropriately</w:t>
      </w:r>
      <w:r w:rsidRPr="006520DE">
        <w:rPr>
          <w:rFonts w:ascii="Arial" w:eastAsia="Times New Roman" w:hAnsi="Arial" w:cs="Arial"/>
          <w:sz w:val="20"/>
          <w:szCs w:val="20"/>
        </w:rPr>
        <w:t xml:space="preserve"> within the text. The table number and title should be above the table and in the middle, in bold, 10 points, with the first letters of the words in Capital. A period should be used after the table number. Each table must be referenced in the text. Line spacing in the table should be 1 line apart and 8-10 points. Descriptions of the table should be written in 8-10 point font, with line spacing, using signs such as “*” and “**” below the table.</w:t>
      </w:r>
    </w:p>
    <w:p w14:paraId="542C5F59" w14:textId="43409F80" w:rsidR="00DA4EB3" w:rsidRPr="006520DE" w:rsidRDefault="00DB3687" w:rsidP="00F0621A">
      <w:pPr>
        <w:jc w:val="both"/>
        <w:rPr>
          <w:rFonts w:ascii="Arial" w:eastAsia="Times New Roman" w:hAnsi="Arial" w:cs="Arial"/>
          <w:sz w:val="20"/>
          <w:szCs w:val="20"/>
        </w:rPr>
      </w:pPr>
      <w:r w:rsidRPr="006520DE">
        <w:rPr>
          <w:rFonts w:ascii="Arial" w:eastAsia="Times New Roman" w:hAnsi="Arial" w:cs="Arial"/>
          <w:b/>
          <w:sz w:val="20"/>
          <w:szCs w:val="20"/>
        </w:rPr>
        <w:t xml:space="preserve">Figures/graphs and pictures </w:t>
      </w:r>
      <w:r w:rsidR="006A5794">
        <w:rPr>
          <w:rFonts w:ascii="Arial" w:eastAsia="Times New Roman" w:hAnsi="Arial" w:cs="Arial"/>
          <w:sz w:val="20"/>
          <w:szCs w:val="20"/>
        </w:rPr>
        <w:t>should be placed appropriately</w:t>
      </w:r>
      <w:r w:rsidR="00705AD1" w:rsidRPr="00705AD1">
        <w:rPr>
          <w:rFonts w:ascii="Arial" w:eastAsia="Times New Roman" w:hAnsi="Arial" w:cs="Arial"/>
          <w:sz w:val="20"/>
          <w:szCs w:val="20"/>
        </w:rPr>
        <w:t xml:space="preserve"> within the text.</w:t>
      </w:r>
      <w:r w:rsidR="00705AD1">
        <w:rPr>
          <w:rFonts w:ascii="Arial" w:eastAsia="Times New Roman" w:hAnsi="Arial" w:cs="Arial"/>
          <w:b/>
          <w:sz w:val="20"/>
          <w:szCs w:val="20"/>
        </w:rPr>
        <w:t xml:space="preserve"> </w:t>
      </w:r>
      <w:r w:rsidRPr="006520DE">
        <w:rPr>
          <w:rFonts w:ascii="Arial" w:eastAsia="Times New Roman" w:hAnsi="Arial" w:cs="Arial"/>
          <w:sz w:val="20"/>
          <w:szCs w:val="20"/>
        </w:rPr>
        <w:t xml:space="preserve">It must have a sequence number and title, and the title must be located below the figures/graphs. The name of the figure/graph and the picture should be written centered, 8-10 points, </w:t>
      </w:r>
      <w:r w:rsidR="006A5794">
        <w:rPr>
          <w:rFonts w:ascii="Arial" w:eastAsia="Times New Roman" w:hAnsi="Arial" w:cs="Arial"/>
          <w:sz w:val="20"/>
          <w:szCs w:val="20"/>
        </w:rPr>
        <w:t xml:space="preserve">and </w:t>
      </w:r>
      <w:r w:rsidRPr="006520DE">
        <w:rPr>
          <w:rFonts w:ascii="Arial" w:eastAsia="Times New Roman" w:hAnsi="Arial" w:cs="Arial"/>
          <w:sz w:val="20"/>
          <w:szCs w:val="20"/>
        </w:rPr>
        <w:t xml:space="preserve">the first letters of the words should be capitalized and bold. </w:t>
      </w:r>
      <w:r w:rsidRPr="006520DE">
        <w:rPr>
          <w:rFonts w:ascii="Arial" w:eastAsia="Times New Roman" w:hAnsi="Arial" w:cs="Arial"/>
          <w:b/>
          <w:sz w:val="20"/>
          <w:szCs w:val="20"/>
        </w:rPr>
        <w:t xml:space="preserve">NOTE: </w:t>
      </w:r>
      <w:r w:rsidRPr="006520DE">
        <w:rPr>
          <w:rFonts w:ascii="Arial" w:eastAsia="Times New Roman" w:hAnsi="Arial" w:cs="Arial"/>
          <w:sz w:val="20"/>
          <w:szCs w:val="20"/>
        </w:rPr>
        <w:t>The source should be stated as a footnote under tables, figures</w:t>
      </w:r>
      <w:r w:rsidR="006A5794">
        <w:rPr>
          <w:rFonts w:ascii="Arial" w:eastAsia="Times New Roman" w:hAnsi="Arial" w:cs="Arial"/>
          <w:sz w:val="20"/>
          <w:szCs w:val="20"/>
        </w:rPr>
        <w:t>,</w:t>
      </w:r>
      <w:r w:rsidRPr="006520DE">
        <w:rPr>
          <w:rFonts w:ascii="Arial" w:eastAsia="Times New Roman" w:hAnsi="Arial" w:cs="Arial"/>
          <w:sz w:val="20"/>
          <w:szCs w:val="20"/>
        </w:rPr>
        <w:t xml:space="preserve"> and pictures taken from another source. Tables, figures</w:t>
      </w:r>
      <w:r w:rsidR="006A5794">
        <w:rPr>
          <w:rFonts w:ascii="Arial" w:eastAsia="Times New Roman" w:hAnsi="Arial" w:cs="Arial"/>
          <w:sz w:val="20"/>
          <w:szCs w:val="20"/>
        </w:rPr>
        <w:t>,</w:t>
      </w:r>
      <w:r w:rsidRPr="006520DE">
        <w:rPr>
          <w:rFonts w:ascii="Arial" w:eastAsia="Times New Roman" w:hAnsi="Arial" w:cs="Arial"/>
          <w:sz w:val="20"/>
          <w:szCs w:val="20"/>
        </w:rPr>
        <w:t xml:space="preserve"> and graphics should be placed where they should be in the text. The total number of tables, figures, graphs</w:t>
      </w:r>
      <w:r w:rsidR="006A5794">
        <w:rPr>
          <w:rFonts w:ascii="Arial" w:eastAsia="Times New Roman" w:hAnsi="Arial" w:cs="Arial"/>
          <w:sz w:val="20"/>
          <w:szCs w:val="20"/>
        </w:rPr>
        <w:t>,</w:t>
      </w:r>
      <w:r w:rsidRPr="006520DE">
        <w:rPr>
          <w:rFonts w:ascii="Arial" w:eastAsia="Times New Roman" w:hAnsi="Arial" w:cs="Arial"/>
          <w:sz w:val="20"/>
          <w:szCs w:val="20"/>
        </w:rPr>
        <w:t xml:space="preserve"> or pictures should </w:t>
      </w:r>
      <w:r w:rsidR="006A5794">
        <w:rPr>
          <w:rFonts w:ascii="Arial" w:eastAsia="Times New Roman" w:hAnsi="Arial" w:cs="Arial"/>
          <w:sz w:val="20"/>
          <w:szCs w:val="20"/>
        </w:rPr>
        <w:t>be at most</w:t>
      </w:r>
      <w:r w:rsidRPr="006520DE">
        <w:rPr>
          <w:rFonts w:ascii="Arial" w:eastAsia="Times New Roman" w:hAnsi="Arial" w:cs="Arial"/>
          <w:sz w:val="20"/>
          <w:szCs w:val="20"/>
        </w:rPr>
        <w:t xml:space="preserve"> 8.</w:t>
      </w:r>
    </w:p>
    <w:p w14:paraId="0F8B3DDA" w14:textId="46DDB41B" w:rsidR="00DA4EB3" w:rsidRPr="006520DE" w:rsidRDefault="00B50DAF" w:rsidP="00F0621A">
      <w:pPr>
        <w:jc w:val="both"/>
        <w:rPr>
          <w:rFonts w:ascii="Arial" w:eastAsia="Times New Roman" w:hAnsi="Arial" w:cs="Arial"/>
          <w:sz w:val="20"/>
          <w:szCs w:val="20"/>
        </w:rPr>
      </w:pPr>
      <w:r w:rsidRPr="00382B7E">
        <w:rPr>
          <w:rFonts w:ascii="Arial" w:eastAsia="Times New Roman" w:hAnsi="Arial" w:cs="Arial"/>
          <w:b/>
          <w:sz w:val="20"/>
          <w:szCs w:val="20"/>
          <w:lang w:val="en-US"/>
        </w:rPr>
        <w:t xml:space="preserve">References </w:t>
      </w:r>
      <w:r w:rsidRPr="006520DE">
        <w:rPr>
          <w:rFonts w:ascii="Arial" w:eastAsia="Times New Roman" w:hAnsi="Arial" w:cs="Arial"/>
          <w:b/>
          <w:sz w:val="20"/>
          <w:szCs w:val="20"/>
        </w:rPr>
        <w:t>Section</w:t>
      </w:r>
      <w:r w:rsidR="006A5794">
        <w:rPr>
          <w:rFonts w:ascii="Arial" w:eastAsia="Times New Roman" w:hAnsi="Arial" w:cs="Arial"/>
          <w:b/>
          <w:sz w:val="20"/>
          <w:szCs w:val="20"/>
        </w:rPr>
        <w:t>:</w:t>
      </w:r>
      <w:r w:rsidRPr="006520DE">
        <w:rPr>
          <w:rFonts w:ascii="Arial" w:eastAsia="Times New Roman" w:hAnsi="Arial" w:cs="Arial"/>
          <w:b/>
          <w:sz w:val="20"/>
          <w:szCs w:val="20"/>
        </w:rPr>
        <w:t xml:space="preserve"> </w:t>
      </w:r>
      <w:r w:rsidRPr="006520DE">
        <w:rPr>
          <w:rFonts w:ascii="Arial" w:eastAsia="Times New Roman" w:hAnsi="Arial" w:cs="Arial"/>
          <w:sz w:val="20"/>
          <w:szCs w:val="20"/>
        </w:rPr>
        <w:t xml:space="preserve">All references made in the text should be included in the bibliography, and all references in the bibliography should be included in the text. References should be prepared in alphabetical order. </w:t>
      </w:r>
      <w:r w:rsidRPr="006520DE">
        <w:rPr>
          <w:rFonts w:ascii="Arial" w:eastAsia="Times New Roman" w:hAnsi="Arial" w:cs="Arial"/>
          <w:b/>
          <w:sz w:val="20"/>
          <w:szCs w:val="20"/>
        </w:rPr>
        <w:t xml:space="preserve">APA 6 style should be used in in-text </w:t>
      </w:r>
      <w:r w:rsidRPr="006520DE">
        <w:rPr>
          <w:rFonts w:ascii="Arial" w:eastAsia="Times New Roman" w:hAnsi="Arial" w:cs="Arial"/>
          <w:sz w:val="20"/>
          <w:szCs w:val="20"/>
        </w:rPr>
        <w:t>references and bibliography writing.</w:t>
      </w:r>
    </w:p>
    <w:p w14:paraId="6BD08592" w14:textId="77777777" w:rsidR="00DA4EB3" w:rsidRPr="006520DE" w:rsidRDefault="00DB3687">
      <w:pPr>
        <w:ind w:firstLine="567"/>
        <w:jc w:val="both"/>
        <w:rPr>
          <w:rFonts w:ascii="Arial" w:eastAsia="Times New Roman" w:hAnsi="Arial" w:cs="Arial"/>
          <w:b/>
          <w:sz w:val="20"/>
          <w:szCs w:val="20"/>
        </w:rPr>
      </w:pPr>
      <w:r w:rsidRPr="006520DE">
        <w:rPr>
          <w:rFonts w:ascii="Arial" w:eastAsia="Times New Roman" w:hAnsi="Arial" w:cs="Arial"/>
          <w:b/>
          <w:noProof/>
          <w:sz w:val="20"/>
          <w:szCs w:val="20"/>
        </w:rPr>
        <w:drawing>
          <wp:inline distT="0" distB="0" distL="0" distR="0" wp14:anchorId="49050104" wp14:editId="6004C3A1">
            <wp:extent cx="6054090" cy="63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54090" cy="6350"/>
                    </a:xfrm>
                    <a:prstGeom prst="rect">
                      <a:avLst/>
                    </a:prstGeom>
                    <a:ln/>
                  </pic:spPr>
                </pic:pic>
              </a:graphicData>
            </a:graphic>
          </wp:inline>
        </w:drawing>
      </w:r>
    </w:p>
    <w:p w14:paraId="39A126C7" w14:textId="77777777" w:rsidR="00DA4EB3" w:rsidRPr="006520DE" w:rsidRDefault="00DB3687" w:rsidP="00F0621A">
      <w:pPr>
        <w:jc w:val="both"/>
        <w:rPr>
          <w:rFonts w:ascii="Arial" w:eastAsia="Times New Roman" w:hAnsi="Arial" w:cs="Arial"/>
          <w:b/>
          <w:sz w:val="20"/>
          <w:szCs w:val="20"/>
        </w:rPr>
      </w:pPr>
      <w:bookmarkStart w:id="1" w:name="_heading=h.30j0zll" w:colFirst="0" w:colLast="0"/>
      <w:bookmarkEnd w:id="1"/>
      <w:r w:rsidRPr="006520DE">
        <w:rPr>
          <w:rFonts w:ascii="Arial" w:eastAsia="Times New Roman" w:hAnsi="Arial" w:cs="Arial"/>
          <w:b/>
          <w:sz w:val="20"/>
          <w:szCs w:val="20"/>
        </w:rPr>
        <w:t>Citing References in the Text</w:t>
      </w:r>
    </w:p>
    <w:p w14:paraId="76597A21" w14:textId="2791047C" w:rsidR="00DA4EB3" w:rsidRPr="006520DE" w:rsidRDefault="00DB3687" w:rsidP="00F0621A">
      <w:pPr>
        <w:jc w:val="both"/>
        <w:rPr>
          <w:rFonts w:ascii="Arial" w:eastAsia="Times New Roman" w:hAnsi="Arial" w:cs="Arial"/>
          <w:sz w:val="20"/>
          <w:szCs w:val="20"/>
        </w:rPr>
      </w:pPr>
      <w:r w:rsidRPr="006520DE">
        <w:rPr>
          <w:rFonts w:ascii="Arial" w:eastAsia="Times New Roman" w:hAnsi="Arial" w:cs="Arial"/>
          <w:sz w:val="20"/>
          <w:szCs w:val="20"/>
        </w:rPr>
        <w:t xml:space="preserve">When citing sources in the text, the bibliography conjunction should be used. In the bibliography context, the author's surname, the </w:t>
      </w:r>
      <w:r w:rsidR="006A5794">
        <w:rPr>
          <w:rFonts w:ascii="Arial" w:eastAsia="Times New Roman" w:hAnsi="Arial" w:cs="Arial"/>
          <w:sz w:val="20"/>
          <w:szCs w:val="20"/>
        </w:rPr>
        <w:t>work's publication date</w:t>
      </w:r>
      <w:r w:rsidRPr="006520DE">
        <w:rPr>
          <w:rFonts w:ascii="Arial" w:eastAsia="Times New Roman" w:hAnsi="Arial" w:cs="Arial"/>
          <w:sz w:val="20"/>
          <w:szCs w:val="20"/>
        </w:rPr>
        <w:t xml:space="preserve">, and the </w:t>
      </w:r>
      <w:r w:rsidRPr="006520DE">
        <w:rPr>
          <w:rFonts w:ascii="Arial" w:eastAsia="Times New Roman" w:hAnsi="Arial" w:cs="Arial"/>
          <w:b/>
          <w:sz w:val="20"/>
          <w:szCs w:val="20"/>
        </w:rPr>
        <w:t xml:space="preserve">page number in direct citations </w:t>
      </w:r>
      <w:r w:rsidRPr="006520DE">
        <w:rPr>
          <w:rFonts w:ascii="Arial" w:eastAsia="Times New Roman" w:hAnsi="Arial" w:cs="Arial"/>
          <w:sz w:val="20"/>
          <w:szCs w:val="20"/>
        </w:rPr>
        <w:t>should be given.</w:t>
      </w:r>
    </w:p>
    <w:p w14:paraId="61AF3C06" w14:textId="77777777" w:rsidR="00DA4EB3" w:rsidRPr="006520DE" w:rsidRDefault="00DB3687">
      <w:pPr>
        <w:ind w:firstLine="567"/>
        <w:jc w:val="both"/>
        <w:rPr>
          <w:rFonts w:ascii="Arial" w:eastAsia="Times New Roman" w:hAnsi="Arial" w:cs="Arial"/>
          <w:i/>
          <w:sz w:val="20"/>
          <w:szCs w:val="20"/>
          <w:u w:val="single"/>
        </w:rPr>
      </w:pPr>
      <w:r w:rsidRPr="006520DE">
        <w:rPr>
          <w:rFonts w:ascii="Arial" w:eastAsia="Times New Roman" w:hAnsi="Arial" w:cs="Arial"/>
          <w:i/>
          <w:sz w:val="20"/>
          <w:szCs w:val="20"/>
          <w:u w:val="single"/>
        </w:rPr>
        <w:t>Single-Author Bibliography Conjunction:</w:t>
      </w:r>
    </w:p>
    <w:p w14:paraId="1A9E8BB9" w14:textId="77777777" w:rsidR="00DA4EB3" w:rsidRPr="006520DE" w:rsidRDefault="00DB3687">
      <w:pPr>
        <w:ind w:firstLine="567"/>
        <w:jc w:val="both"/>
        <w:rPr>
          <w:rFonts w:ascii="Arial" w:eastAsia="Times New Roman" w:hAnsi="Arial" w:cs="Arial"/>
          <w:sz w:val="20"/>
          <w:szCs w:val="20"/>
        </w:rPr>
      </w:pPr>
      <w:r w:rsidRPr="006520DE">
        <w:rPr>
          <w:rFonts w:ascii="Arial" w:eastAsia="Times New Roman" w:hAnsi="Arial" w:cs="Arial"/>
          <w:sz w:val="20"/>
          <w:szCs w:val="20"/>
        </w:rPr>
        <w:t>(Akıllı, 2013), according to Smart (2013)</w:t>
      </w:r>
    </w:p>
    <w:p w14:paraId="4F62EE01" w14:textId="77777777" w:rsidR="00DA4EB3" w:rsidRPr="006520DE" w:rsidRDefault="00DB3687">
      <w:pPr>
        <w:ind w:firstLine="567"/>
        <w:jc w:val="both"/>
        <w:rPr>
          <w:rFonts w:ascii="Arial" w:eastAsia="Times New Roman" w:hAnsi="Arial" w:cs="Arial"/>
          <w:i/>
          <w:sz w:val="20"/>
          <w:szCs w:val="20"/>
          <w:u w:val="single"/>
        </w:rPr>
      </w:pPr>
      <w:r w:rsidRPr="006520DE">
        <w:rPr>
          <w:rFonts w:ascii="Arial" w:eastAsia="Times New Roman" w:hAnsi="Arial" w:cs="Arial"/>
          <w:i/>
          <w:sz w:val="20"/>
          <w:szCs w:val="20"/>
          <w:u w:val="single"/>
        </w:rPr>
        <w:t>Bibliography Conjunction with Two Authors:</w:t>
      </w:r>
    </w:p>
    <w:p w14:paraId="2151863D" w14:textId="77777777" w:rsidR="00DA4EB3" w:rsidRPr="006520DE" w:rsidRDefault="00DB3687">
      <w:pPr>
        <w:ind w:firstLine="567"/>
        <w:jc w:val="both"/>
        <w:rPr>
          <w:rFonts w:ascii="Arial" w:eastAsia="Times New Roman" w:hAnsi="Arial" w:cs="Arial"/>
          <w:sz w:val="20"/>
          <w:szCs w:val="20"/>
        </w:rPr>
      </w:pPr>
      <w:r w:rsidRPr="006520DE">
        <w:rPr>
          <w:rFonts w:ascii="Arial" w:eastAsia="Times New Roman" w:hAnsi="Arial" w:cs="Arial"/>
          <w:sz w:val="20"/>
          <w:szCs w:val="20"/>
        </w:rPr>
        <w:t>According to (Akıllı &amp; Çalışkan 2013), Smart and Çalışkan (2013),</w:t>
      </w:r>
    </w:p>
    <w:p w14:paraId="4F979EE3" w14:textId="77777777" w:rsidR="00DA4EB3" w:rsidRPr="006520DE" w:rsidRDefault="00DB3687">
      <w:pPr>
        <w:ind w:firstLine="567"/>
        <w:jc w:val="both"/>
        <w:rPr>
          <w:rFonts w:ascii="Arial" w:eastAsia="Times New Roman" w:hAnsi="Arial" w:cs="Arial"/>
          <w:i/>
          <w:sz w:val="20"/>
          <w:szCs w:val="20"/>
          <w:u w:val="single"/>
        </w:rPr>
      </w:pPr>
      <w:r w:rsidRPr="006520DE">
        <w:rPr>
          <w:rFonts w:ascii="Arial" w:eastAsia="Times New Roman" w:hAnsi="Arial" w:cs="Arial"/>
          <w:i/>
          <w:sz w:val="20"/>
          <w:szCs w:val="20"/>
          <w:u w:val="single"/>
        </w:rPr>
        <w:lastRenderedPageBreak/>
        <w:t>Bibliography Conjunction with Three Authors:</w:t>
      </w:r>
    </w:p>
    <w:p w14:paraId="06B7444F" w14:textId="77777777" w:rsidR="00DA4EB3" w:rsidRPr="006520DE" w:rsidRDefault="00DB3687">
      <w:pPr>
        <w:ind w:firstLine="567"/>
        <w:jc w:val="both"/>
        <w:rPr>
          <w:rFonts w:ascii="Arial" w:eastAsia="Times New Roman" w:hAnsi="Arial" w:cs="Arial"/>
          <w:sz w:val="20"/>
          <w:szCs w:val="20"/>
        </w:rPr>
      </w:pPr>
      <w:r w:rsidRPr="006520DE">
        <w:rPr>
          <w:rFonts w:ascii="Arial" w:eastAsia="Times New Roman" w:hAnsi="Arial" w:cs="Arial"/>
          <w:sz w:val="20"/>
          <w:szCs w:val="20"/>
        </w:rPr>
        <w:t>(Akıllı, Çalışkan &amp; Uslu, 2013), according to Smart, Çalışkan and Uslu (2013),</w:t>
      </w:r>
    </w:p>
    <w:p w14:paraId="3FC43602" w14:textId="77777777" w:rsidR="00DA4EB3" w:rsidRPr="006520DE" w:rsidRDefault="00DB3687">
      <w:pPr>
        <w:ind w:firstLine="567"/>
        <w:jc w:val="both"/>
        <w:rPr>
          <w:rFonts w:ascii="Arial" w:eastAsia="Times New Roman" w:hAnsi="Arial" w:cs="Arial"/>
          <w:i/>
          <w:sz w:val="20"/>
          <w:szCs w:val="20"/>
          <w:u w:val="single"/>
        </w:rPr>
      </w:pPr>
      <w:r w:rsidRPr="006520DE">
        <w:rPr>
          <w:rFonts w:ascii="Arial" w:eastAsia="Times New Roman" w:hAnsi="Arial" w:cs="Arial"/>
          <w:i/>
          <w:sz w:val="20"/>
          <w:szCs w:val="20"/>
          <w:u w:val="single"/>
        </w:rPr>
        <w:t>Bibliography Conjunction with Four or More Authors:</w:t>
      </w:r>
    </w:p>
    <w:p w14:paraId="6558C41D" w14:textId="38A1DF79" w:rsidR="00DA4EB3" w:rsidRPr="006520DE" w:rsidRDefault="006A5794">
      <w:pPr>
        <w:ind w:firstLine="567"/>
        <w:jc w:val="both"/>
        <w:rPr>
          <w:rFonts w:ascii="Arial" w:eastAsia="Times New Roman" w:hAnsi="Arial" w:cs="Arial"/>
          <w:sz w:val="20"/>
          <w:szCs w:val="20"/>
        </w:rPr>
      </w:pPr>
      <w:r>
        <w:rPr>
          <w:rFonts w:ascii="Arial" w:eastAsia="Times New Roman" w:hAnsi="Arial" w:cs="Arial"/>
          <w:sz w:val="20"/>
          <w:szCs w:val="20"/>
        </w:rPr>
        <w:t>They should be abbreviated in citations with four or more authors</w:t>
      </w:r>
      <w:r w:rsidR="00DB3687" w:rsidRPr="006520DE">
        <w:rPr>
          <w:rFonts w:ascii="Arial" w:eastAsia="Times New Roman" w:hAnsi="Arial" w:cs="Arial"/>
          <w:sz w:val="20"/>
          <w:szCs w:val="20"/>
        </w:rPr>
        <w:t xml:space="preserve"> (Akıllı et al., 2013).</w:t>
      </w:r>
    </w:p>
    <w:p w14:paraId="19688120" w14:textId="1FEB937D" w:rsidR="00DA4EB3" w:rsidRPr="006520DE" w:rsidRDefault="00DB3687">
      <w:pPr>
        <w:ind w:firstLine="567"/>
        <w:jc w:val="both"/>
        <w:rPr>
          <w:rFonts w:ascii="Arial" w:eastAsia="Times New Roman" w:hAnsi="Arial" w:cs="Arial"/>
          <w:i/>
          <w:sz w:val="20"/>
          <w:szCs w:val="20"/>
          <w:u w:val="single"/>
        </w:rPr>
      </w:pPr>
      <w:r w:rsidRPr="006520DE">
        <w:rPr>
          <w:rFonts w:ascii="Arial" w:eastAsia="Times New Roman" w:hAnsi="Arial" w:cs="Arial"/>
          <w:i/>
          <w:sz w:val="20"/>
          <w:szCs w:val="20"/>
          <w:u w:val="single"/>
        </w:rPr>
        <w:t xml:space="preserve">Other </w:t>
      </w:r>
      <w:r w:rsidR="006A5794">
        <w:rPr>
          <w:rFonts w:ascii="Arial" w:eastAsia="Times New Roman" w:hAnsi="Arial" w:cs="Arial"/>
          <w:i/>
          <w:sz w:val="20"/>
          <w:szCs w:val="20"/>
          <w:u w:val="single"/>
        </w:rPr>
        <w:t>essential</w:t>
      </w:r>
      <w:r w:rsidRPr="006520DE">
        <w:rPr>
          <w:rFonts w:ascii="Arial" w:eastAsia="Times New Roman" w:hAnsi="Arial" w:cs="Arial"/>
          <w:i/>
          <w:sz w:val="20"/>
          <w:szCs w:val="20"/>
          <w:u w:val="single"/>
        </w:rPr>
        <w:t xml:space="preserve"> issues regarding </w:t>
      </w:r>
      <w:r w:rsidR="006A5794">
        <w:rPr>
          <w:rFonts w:ascii="Arial" w:eastAsia="Times New Roman" w:hAnsi="Arial" w:cs="Arial"/>
          <w:i/>
          <w:sz w:val="20"/>
          <w:szCs w:val="20"/>
          <w:u w:val="single"/>
        </w:rPr>
        <w:t xml:space="preserve">the </w:t>
      </w:r>
      <w:r w:rsidRPr="006520DE">
        <w:rPr>
          <w:rFonts w:ascii="Arial" w:eastAsia="Times New Roman" w:hAnsi="Arial" w:cs="Arial"/>
          <w:i/>
          <w:sz w:val="20"/>
          <w:szCs w:val="20"/>
          <w:u w:val="single"/>
        </w:rPr>
        <w:t>Bibliography</w:t>
      </w:r>
    </w:p>
    <w:p w14:paraId="592E7460" w14:textId="77777777" w:rsidR="00DA4EB3" w:rsidRPr="006520DE" w:rsidRDefault="00DB3687">
      <w:pPr>
        <w:ind w:firstLine="567"/>
        <w:jc w:val="both"/>
        <w:rPr>
          <w:rFonts w:ascii="Arial" w:eastAsia="Times New Roman" w:hAnsi="Arial" w:cs="Arial"/>
          <w:sz w:val="20"/>
          <w:szCs w:val="20"/>
        </w:rPr>
      </w:pPr>
      <w:r w:rsidRPr="006520DE">
        <w:rPr>
          <w:rFonts w:ascii="Arial" w:eastAsia="Times New Roman" w:hAnsi="Arial" w:cs="Arial"/>
          <w:sz w:val="20"/>
          <w:szCs w:val="20"/>
        </w:rPr>
        <w:t>1. If more than one work of an author in the same year is cited, the studies should be listed as follows: (Akıllı 2013a), (Akıllı, 2013b), (Akıllı, 2013a, 2013b)</w:t>
      </w:r>
    </w:p>
    <w:p w14:paraId="66337937" w14:textId="117A8A05" w:rsidR="00DA4EB3" w:rsidRPr="006520DE" w:rsidRDefault="00DB3687">
      <w:pPr>
        <w:ind w:firstLine="567"/>
        <w:jc w:val="both"/>
        <w:rPr>
          <w:rFonts w:ascii="Arial" w:eastAsia="Times New Roman" w:hAnsi="Arial" w:cs="Arial"/>
          <w:sz w:val="20"/>
          <w:szCs w:val="20"/>
        </w:rPr>
      </w:pPr>
      <w:r w:rsidRPr="006520DE">
        <w:rPr>
          <w:rFonts w:ascii="Arial" w:eastAsia="Times New Roman" w:hAnsi="Arial" w:cs="Arial"/>
          <w:sz w:val="20"/>
          <w:szCs w:val="20"/>
        </w:rPr>
        <w:t>2. If more than one work of the same author is cited, the studies should be listed as shown in the figure (Smart, 2014; Smart, 2015)</w:t>
      </w:r>
    </w:p>
    <w:p w14:paraId="5FBE13DC" w14:textId="250DA6E7" w:rsidR="00DA4EB3" w:rsidRPr="006520DE" w:rsidRDefault="00DB3687">
      <w:pPr>
        <w:ind w:firstLine="567"/>
        <w:jc w:val="both"/>
        <w:rPr>
          <w:rFonts w:ascii="Arial" w:eastAsia="Times New Roman" w:hAnsi="Arial" w:cs="Arial"/>
          <w:sz w:val="20"/>
          <w:szCs w:val="20"/>
        </w:rPr>
      </w:pPr>
      <w:r w:rsidRPr="006520DE">
        <w:rPr>
          <w:rFonts w:ascii="Arial" w:eastAsia="Times New Roman" w:hAnsi="Arial" w:cs="Arial"/>
          <w:sz w:val="20"/>
          <w:szCs w:val="20"/>
        </w:rPr>
        <w:t xml:space="preserve">3. In </w:t>
      </w:r>
      <w:r w:rsidR="006A5794">
        <w:rPr>
          <w:rFonts w:ascii="Arial" w:eastAsia="Times New Roman" w:hAnsi="Arial" w:cs="Arial"/>
          <w:sz w:val="20"/>
          <w:szCs w:val="20"/>
        </w:rPr>
        <w:t xml:space="preserve">the </w:t>
      </w:r>
      <w:r w:rsidRPr="006520DE">
        <w:rPr>
          <w:rFonts w:ascii="Arial" w:eastAsia="Times New Roman" w:hAnsi="Arial" w:cs="Arial"/>
          <w:sz w:val="20"/>
          <w:szCs w:val="20"/>
        </w:rPr>
        <w:t>case of citing works of authors with the same surname, the works should be cited as shown. (Akıllı, 2013), (B. Smart,2014), According to Smart (2013), According to B. Smart (2014)</w:t>
      </w:r>
    </w:p>
    <w:p w14:paraId="1A0CD9CF" w14:textId="094F5812" w:rsidR="00DA4EB3" w:rsidRPr="006520DE" w:rsidRDefault="00DB3687">
      <w:pPr>
        <w:ind w:firstLine="567"/>
        <w:jc w:val="both"/>
        <w:rPr>
          <w:rFonts w:ascii="Arial" w:eastAsia="Times New Roman" w:hAnsi="Arial" w:cs="Arial"/>
          <w:sz w:val="20"/>
          <w:szCs w:val="20"/>
        </w:rPr>
      </w:pPr>
      <w:r w:rsidRPr="006520DE">
        <w:rPr>
          <w:rFonts w:ascii="Arial" w:eastAsia="Times New Roman" w:hAnsi="Arial" w:cs="Arial"/>
          <w:sz w:val="20"/>
          <w:szCs w:val="20"/>
        </w:rPr>
        <w:t>4. In case of multiple citations on the same subject, the bibliographical conjunctions used should be listed alphabetically by date</w:t>
      </w:r>
      <w:r w:rsidR="006A5794">
        <w:rPr>
          <w:rFonts w:ascii="Arial" w:eastAsia="Times New Roman" w:hAnsi="Arial" w:cs="Arial"/>
          <w:sz w:val="20"/>
          <w:szCs w:val="20"/>
        </w:rPr>
        <w:t>,</w:t>
      </w:r>
      <w:r w:rsidRPr="006520DE">
        <w:rPr>
          <w:rFonts w:ascii="Arial" w:eastAsia="Times New Roman" w:hAnsi="Arial" w:cs="Arial"/>
          <w:sz w:val="20"/>
          <w:szCs w:val="20"/>
        </w:rPr>
        <w:t xml:space="preserve"> and citations on the same date should be listed alphabetically by name (Arıcı and Ungan, 2008; Aytan, 2010; Göçer, 2010; Kurudayıoğlu and Karadağ, 2010; Karatay, 2011)</w:t>
      </w:r>
      <w:proofErr w:type="gramStart"/>
      <w:r w:rsidRPr="006520DE">
        <w:rPr>
          <w:rFonts w:ascii="Arial" w:eastAsia="Times New Roman" w:hAnsi="Arial" w:cs="Arial"/>
          <w:sz w:val="20"/>
          <w:szCs w:val="20"/>
        </w:rPr>
        <w:t>. ;</w:t>
      </w:r>
      <w:proofErr w:type="gramEnd"/>
      <w:r w:rsidRPr="006520DE">
        <w:rPr>
          <w:rFonts w:ascii="Arial" w:eastAsia="Times New Roman" w:hAnsi="Arial" w:cs="Arial"/>
          <w:sz w:val="20"/>
          <w:szCs w:val="20"/>
        </w:rPr>
        <w:t xml:space="preserve"> Dağtaş , 2012; Karadağ and Kayabaşı, 2013)</w:t>
      </w:r>
    </w:p>
    <w:p w14:paraId="7A0C897A" w14:textId="6431FE08" w:rsidR="00DA4EB3" w:rsidRPr="006520DE" w:rsidRDefault="00DB3687">
      <w:pPr>
        <w:ind w:firstLine="567"/>
        <w:jc w:val="both"/>
        <w:rPr>
          <w:rFonts w:ascii="Arial" w:eastAsia="Times New Roman" w:hAnsi="Arial" w:cs="Arial"/>
          <w:sz w:val="20"/>
          <w:szCs w:val="20"/>
        </w:rPr>
      </w:pPr>
      <w:r w:rsidRPr="006520DE">
        <w:rPr>
          <w:rFonts w:ascii="Arial" w:eastAsia="Times New Roman" w:hAnsi="Arial" w:cs="Arial"/>
          <w:sz w:val="20"/>
          <w:szCs w:val="20"/>
        </w:rPr>
        <w:t>5. Abbreviations related to institutions should be given where they are first mentioned and used as abbreviations in the following sections: General Directorate of Security (EGM) – (General Directorate of Security [EGM], 2012)</w:t>
      </w:r>
    </w:p>
    <w:p w14:paraId="4E02FEC3" w14:textId="43F25DB7" w:rsidR="00DA4EB3" w:rsidRPr="006520DE" w:rsidRDefault="00DB3687">
      <w:pPr>
        <w:ind w:firstLine="567"/>
        <w:jc w:val="both"/>
        <w:rPr>
          <w:rFonts w:ascii="Arial" w:eastAsia="Times New Roman" w:hAnsi="Arial" w:cs="Arial"/>
          <w:sz w:val="20"/>
          <w:szCs w:val="20"/>
        </w:rPr>
      </w:pPr>
      <w:r w:rsidRPr="006520DE">
        <w:rPr>
          <w:rFonts w:ascii="Arial" w:eastAsia="Times New Roman" w:hAnsi="Arial" w:cs="Arial"/>
          <w:sz w:val="20"/>
          <w:szCs w:val="20"/>
        </w:rPr>
        <w:t>6.</w:t>
      </w:r>
      <w:r w:rsidR="006A5794">
        <w:rPr>
          <w:rFonts w:ascii="Arial" w:eastAsia="Times New Roman" w:hAnsi="Arial" w:cs="Arial"/>
          <w:sz w:val="20"/>
          <w:szCs w:val="20"/>
        </w:rPr>
        <w:t xml:space="preserve"> </w:t>
      </w:r>
      <w:r w:rsidRPr="006520DE">
        <w:rPr>
          <w:rFonts w:ascii="Arial" w:eastAsia="Times New Roman" w:hAnsi="Arial" w:cs="Arial"/>
          <w:sz w:val="20"/>
          <w:szCs w:val="20"/>
        </w:rPr>
        <w:t>Legal texts should be displayed as follows: (Fundamental Law of National Education, 1973)</w:t>
      </w:r>
    </w:p>
    <w:p w14:paraId="63F458FA" w14:textId="77777777" w:rsidR="00DA4EB3" w:rsidRPr="006520DE" w:rsidRDefault="00DB3687">
      <w:pPr>
        <w:ind w:firstLine="567"/>
        <w:jc w:val="both"/>
        <w:rPr>
          <w:rFonts w:ascii="Arial" w:eastAsia="Times New Roman" w:hAnsi="Arial" w:cs="Arial"/>
          <w:sz w:val="20"/>
          <w:szCs w:val="20"/>
        </w:rPr>
      </w:pPr>
      <w:r w:rsidRPr="006520DE">
        <w:rPr>
          <w:rFonts w:ascii="Arial" w:eastAsia="Times New Roman" w:hAnsi="Arial" w:cs="Arial"/>
          <w:sz w:val="20"/>
          <w:szCs w:val="20"/>
        </w:rPr>
        <w:t>7. In case the page range is cited (Akıllı, 2013, pp. 61-63).</w:t>
      </w:r>
    </w:p>
    <w:p w14:paraId="30065C5E" w14:textId="77777777" w:rsidR="00DA4EB3" w:rsidRPr="006520DE" w:rsidRDefault="00DB3687">
      <w:pPr>
        <w:jc w:val="both"/>
        <w:rPr>
          <w:rFonts w:ascii="Arial" w:eastAsia="Times New Roman" w:hAnsi="Arial" w:cs="Arial"/>
          <w:b/>
          <w:sz w:val="20"/>
          <w:szCs w:val="20"/>
        </w:rPr>
      </w:pPr>
      <w:r w:rsidRPr="006520DE">
        <w:rPr>
          <w:rFonts w:ascii="Arial" w:eastAsia="Times New Roman" w:hAnsi="Arial" w:cs="Arial"/>
          <w:b/>
          <w:noProof/>
          <w:sz w:val="20"/>
          <w:szCs w:val="20"/>
        </w:rPr>
        <w:drawing>
          <wp:inline distT="0" distB="0" distL="0" distR="0" wp14:anchorId="31D1E26A" wp14:editId="5BE7B7B3">
            <wp:extent cx="6054090" cy="63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54090" cy="6350"/>
                    </a:xfrm>
                    <a:prstGeom prst="rect">
                      <a:avLst/>
                    </a:prstGeom>
                    <a:ln/>
                  </pic:spPr>
                </pic:pic>
              </a:graphicData>
            </a:graphic>
          </wp:inline>
        </w:drawing>
      </w:r>
    </w:p>
    <w:p w14:paraId="7F124B0D" w14:textId="1E6BAA74" w:rsidR="00DA4EB3" w:rsidRPr="006520DE" w:rsidRDefault="00DB3687">
      <w:pPr>
        <w:jc w:val="both"/>
        <w:rPr>
          <w:rFonts w:ascii="Arial" w:eastAsia="Times New Roman" w:hAnsi="Arial" w:cs="Arial"/>
          <w:b/>
          <w:sz w:val="20"/>
          <w:szCs w:val="20"/>
        </w:rPr>
      </w:pPr>
      <w:r w:rsidRPr="006520DE">
        <w:rPr>
          <w:rFonts w:ascii="Arial" w:eastAsia="Times New Roman" w:hAnsi="Arial" w:cs="Arial"/>
          <w:b/>
          <w:sz w:val="20"/>
          <w:szCs w:val="20"/>
        </w:rPr>
        <w:t xml:space="preserve">References at the End of the Text </w:t>
      </w:r>
      <w:proofErr w:type="gramStart"/>
      <w:r w:rsidRPr="006520DE">
        <w:rPr>
          <w:rFonts w:ascii="Arial" w:eastAsia="Times New Roman" w:hAnsi="Arial" w:cs="Arial"/>
          <w:sz w:val="20"/>
          <w:szCs w:val="20"/>
        </w:rPr>
        <w:t xml:space="preserve">( </w:t>
      </w:r>
      <w:r>
        <w:rPr>
          <w:rFonts w:ascii="Arial" w:eastAsia="Times New Roman" w:hAnsi="Arial" w:cs="Arial"/>
          <w:sz w:val="20"/>
          <w:szCs w:val="20"/>
        </w:rPr>
        <w:t>Arial</w:t>
      </w:r>
      <w:proofErr w:type="gramEnd"/>
      <w:r>
        <w:rPr>
          <w:rFonts w:ascii="Arial" w:eastAsia="Times New Roman" w:hAnsi="Arial" w:cs="Arial"/>
          <w:sz w:val="20"/>
          <w:szCs w:val="20"/>
        </w:rPr>
        <w:t xml:space="preserve"> </w:t>
      </w:r>
      <w:r w:rsidR="006A5794">
        <w:rPr>
          <w:rFonts w:ascii="Arial" w:eastAsia="Times New Roman" w:hAnsi="Arial" w:cs="Arial"/>
          <w:sz w:val="20"/>
          <w:szCs w:val="20"/>
        </w:rPr>
        <w:t>10-point</w:t>
      </w:r>
      <w:r w:rsidRPr="006520DE">
        <w:rPr>
          <w:rFonts w:ascii="Arial" w:eastAsia="Times New Roman" w:hAnsi="Arial" w:cs="Arial"/>
          <w:sz w:val="20"/>
          <w:szCs w:val="20"/>
        </w:rPr>
        <w:t xml:space="preserve"> font, sentences after the first sentence are indented 1 cm)</w:t>
      </w:r>
    </w:p>
    <w:p w14:paraId="7BD627CE" w14:textId="77777777" w:rsidR="00DA4EB3" w:rsidRPr="006520DE" w:rsidRDefault="00DB3687">
      <w:pPr>
        <w:jc w:val="both"/>
        <w:rPr>
          <w:rFonts w:ascii="Arial" w:eastAsia="Times New Roman" w:hAnsi="Arial" w:cs="Arial"/>
          <w:i/>
          <w:sz w:val="20"/>
          <w:szCs w:val="20"/>
          <w:u w:val="single"/>
        </w:rPr>
      </w:pPr>
      <w:r w:rsidRPr="006520DE">
        <w:rPr>
          <w:rFonts w:ascii="Arial" w:eastAsia="Times New Roman" w:hAnsi="Arial" w:cs="Arial"/>
          <w:i/>
          <w:sz w:val="20"/>
          <w:szCs w:val="20"/>
          <w:u w:val="single"/>
        </w:rPr>
        <w:t>Single Author Book</w:t>
      </w:r>
    </w:p>
    <w:p w14:paraId="61C2143A" w14:textId="606FC22E"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 xml:space="preserve">Author's Surname, Author's Initials. (Year). The </w:t>
      </w:r>
      <w:r w:rsidR="006A5794">
        <w:rPr>
          <w:rFonts w:ascii="Arial" w:eastAsia="Times New Roman" w:hAnsi="Arial" w:cs="Arial"/>
          <w:sz w:val="20"/>
          <w:szCs w:val="20"/>
        </w:rPr>
        <w:t>book's title</w:t>
      </w:r>
      <w:r w:rsidRPr="006520DE">
        <w:rPr>
          <w:rFonts w:ascii="Arial" w:eastAsia="Times New Roman" w:hAnsi="Arial" w:cs="Arial"/>
          <w:sz w:val="20"/>
          <w:szCs w:val="20"/>
        </w:rPr>
        <w:t xml:space="preserve"> is in italics and all lowercase after the first letter (except for proper names). Place of Printing: Publishing House.</w:t>
      </w:r>
    </w:p>
    <w:p w14:paraId="6D8EE1CA" w14:textId="2376F0DF"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İnalcık, H. (2015). State-i Aliyye: Ottoman Empire research-1. Istanbul: İş Bankası Cultural Publications.</w:t>
      </w:r>
    </w:p>
    <w:p w14:paraId="1D78F1BB" w14:textId="56A27604"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Giddens, A. (2009). Sociology. Cambridge: Polity Press.</w:t>
      </w:r>
    </w:p>
    <w:p w14:paraId="43DE436A" w14:textId="77777777" w:rsidR="00DA4EB3" w:rsidRPr="006520DE" w:rsidRDefault="00DB3687">
      <w:pPr>
        <w:ind w:left="567" w:hanging="567"/>
        <w:jc w:val="both"/>
        <w:rPr>
          <w:rFonts w:ascii="Arial" w:eastAsia="Times New Roman" w:hAnsi="Arial" w:cs="Arial"/>
          <w:i/>
          <w:sz w:val="20"/>
          <w:szCs w:val="20"/>
          <w:u w:val="single"/>
        </w:rPr>
      </w:pPr>
      <w:r w:rsidRPr="006520DE">
        <w:rPr>
          <w:rFonts w:ascii="Arial" w:eastAsia="Times New Roman" w:hAnsi="Arial" w:cs="Arial"/>
          <w:i/>
          <w:sz w:val="20"/>
          <w:szCs w:val="20"/>
          <w:u w:val="single"/>
        </w:rPr>
        <w:t>Translated Book with a Single Author</w:t>
      </w:r>
    </w:p>
    <w:p w14:paraId="40CD00FD" w14:textId="5A8754A0"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 xml:space="preserve">Author's Surname, Author's Initials. (Year). The </w:t>
      </w:r>
      <w:r w:rsidR="006A5794">
        <w:rPr>
          <w:rFonts w:ascii="Arial" w:eastAsia="Times New Roman" w:hAnsi="Arial" w:cs="Arial"/>
          <w:sz w:val="20"/>
          <w:szCs w:val="20"/>
        </w:rPr>
        <w:t>book's title</w:t>
      </w:r>
      <w:r w:rsidRPr="006520DE">
        <w:rPr>
          <w:rFonts w:ascii="Arial" w:eastAsia="Times New Roman" w:hAnsi="Arial" w:cs="Arial"/>
          <w:sz w:val="20"/>
          <w:szCs w:val="20"/>
        </w:rPr>
        <w:t xml:space="preserve"> is in italics and all lowercase after the first letter (except for proper names). (Initial Letters of Translator's Name. Translator's Surname, Trans.) Place of Printing: Publishing House.</w:t>
      </w:r>
    </w:p>
    <w:p w14:paraId="13ABCEB1" w14:textId="31966C0B"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Freire, P. (2014). Pedagogy of the oppressed. (D. Hattaoğlu and E. Özbek, trans.). Istanbul: Detail.</w:t>
      </w:r>
    </w:p>
    <w:p w14:paraId="41251B8A" w14:textId="77777777"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Lewis, B. (2000). The birth of modern Turkey (M. Kıratlı, trans.). Ankara: Turkish Historical Society.</w:t>
      </w:r>
    </w:p>
    <w:p w14:paraId="479E62A9" w14:textId="77777777" w:rsidR="00DA4EB3" w:rsidRPr="006520DE" w:rsidRDefault="00DB3687">
      <w:pPr>
        <w:ind w:left="567" w:hanging="567"/>
        <w:jc w:val="both"/>
        <w:rPr>
          <w:rFonts w:ascii="Arial" w:eastAsia="Times New Roman" w:hAnsi="Arial" w:cs="Arial"/>
          <w:i/>
          <w:sz w:val="20"/>
          <w:szCs w:val="20"/>
          <w:u w:val="single"/>
        </w:rPr>
      </w:pPr>
      <w:r w:rsidRPr="006520DE">
        <w:rPr>
          <w:rFonts w:ascii="Arial" w:eastAsia="Times New Roman" w:hAnsi="Arial" w:cs="Arial"/>
          <w:i/>
          <w:sz w:val="20"/>
          <w:szCs w:val="20"/>
          <w:u w:val="single"/>
        </w:rPr>
        <w:t>Book with Two Authors</w:t>
      </w:r>
    </w:p>
    <w:p w14:paraId="223BCBF5" w14:textId="7287EBED"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 xml:space="preserve">First Author's Surname, First Author's Initials. and Second Author's Surname, Second Author's Initials. (Year). The </w:t>
      </w:r>
      <w:r w:rsidR="006A5794">
        <w:rPr>
          <w:rFonts w:ascii="Arial" w:eastAsia="Times New Roman" w:hAnsi="Arial" w:cs="Arial"/>
          <w:sz w:val="20"/>
          <w:szCs w:val="20"/>
        </w:rPr>
        <w:t>book's title</w:t>
      </w:r>
      <w:r w:rsidRPr="006520DE">
        <w:rPr>
          <w:rFonts w:ascii="Arial" w:eastAsia="Times New Roman" w:hAnsi="Arial" w:cs="Arial"/>
          <w:sz w:val="20"/>
          <w:szCs w:val="20"/>
        </w:rPr>
        <w:t xml:space="preserve"> is in italics and all lowercase after the first letter (except for proper names). Location: Publishing House.</w:t>
      </w:r>
    </w:p>
    <w:p w14:paraId="6B0C3252" w14:textId="77777777"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Arıcı, AF &amp; Ungan, S. (2012). Written expression handbook. Ankara: Pegem Akademi.</w:t>
      </w:r>
    </w:p>
    <w:p w14:paraId="4DF35618" w14:textId="5BDC429A"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lastRenderedPageBreak/>
        <w:t>Cook, T.D. &amp; Campbell, D.T. (1979) Quasi experimentation: Design &amp; analysis issues for field setting. Boston: Houghton Mifflin Company ..</w:t>
      </w:r>
    </w:p>
    <w:p w14:paraId="0B3ABC8D" w14:textId="77777777" w:rsidR="00DA4EB3" w:rsidRPr="006520DE" w:rsidRDefault="00DB3687">
      <w:pPr>
        <w:ind w:left="567" w:hanging="567"/>
        <w:jc w:val="both"/>
        <w:rPr>
          <w:rFonts w:ascii="Arial" w:eastAsia="Times New Roman" w:hAnsi="Arial" w:cs="Arial"/>
          <w:i/>
          <w:sz w:val="20"/>
          <w:szCs w:val="20"/>
          <w:u w:val="single"/>
        </w:rPr>
      </w:pPr>
      <w:r w:rsidRPr="006520DE">
        <w:rPr>
          <w:rFonts w:ascii="Arial" w:eastAsia="Times New Roman" w:hAnsi="Arial" w:cs="Arial"/>
          <w:i/>
          <w:sz w:val="20"/>
          <w:szCs w:val="20"/>
          <w:u w:val="single"/>
        </w:rPr>
        <w:t>Translated Book with Two Authors</w:t>
      </w:r>
    </w:p>
    <w:p w14:paraId="67601AED" w14:textId="2BF3F067"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Cooper, R. &amp; Sawaf, A. (1997). Emotional intelligence in leadership. (Z. Ayman and B. Sancar, Trans.). Istanbul: System Publications.</w:t>
      </w:r>
    </w:p>
    <w:p w14:paraId="6CF5EEA8" w14:textId="77777777" w:rsidR="00DA4EB3" w:rsidRPr="006520DE" w:rsidRDefault="00DB3687">
      <w:pPr>
        <w:ind w:left="567" w:hanging="567"/>
        <w:jc w:val="both"/>
        <w:rPr>
          <w:rFonts w:ascii="Arial" w:eastAsia="Times New Roman" w:hAnsi="Arial" w:cs="Arial"/>
          <w:i/>
          <w:sz w:val="20"/>
          <w:szCs w:val="20"/>
          <w:u w:val="single"/>
        </w:rPr>
      </w:pPr>
      <w:r w:rsidRPr="006520DE">
        <w:rPr>
          <w:rFonts w:ascii="Arial" w:eastAsia="Times New Roman" w:hAnsi="Arial" w:cs="Arial"/>
          <w:i/>
          <w:sz w:val="20"/>
          <w:szCs w:val="20"/>
          <w:u w:val="single"/>
        </w:rPr>
        <w:t>Book with Three Authors</w:t>
      </w:r>
    </w:p>
    <w:p w14:paraId="31D186D6" w14:textId="79E707B2"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 xml:space="preserve">Surname of the First Author, Initials of the Name of the First Author., Surname of the Second Author, Initials of the Name of the Second Author. and Third Author's Surname, Third Author's Initials. (Year). The </w:t>
      </w:r>
      <w:r w:rsidR="006A5794">
        <w:rPr>
          <w:rFonts w:ascii="Arial" w:eastAsia="Times New Roman" w:hAnsi="Arial" w:cs="Arial"/>
          <w:sz w:val="20"/>
          <w:szCs w:val="20"/>
        </w:rPr>
        <w:t>book's title</w:t>
      </w:r>
      <w:r w:rsidRPr="006520DE">
        <w:rPr>
          <w:rFonts w:ascii="Arial" w:eastAsia="Times New Roman" w:hAnsi="Arial" w:cs="Arial"/>
          <w:sz w:val="20"/>
          <w:szCs w:val="20"/>
        </w:rPr>
        <w:t xml:space="preserve"> is in italics and all lowercase after the first letter (except for proper names). Location: Publishing House.</w:t>
      </w:r>
    </w:p>
    <w:p w14:paraId="4E2E977C" w14:textId="485A6CD2"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Köklü, N., Büyüköztürk, Ş. &amp; Çokluk- Bökeoğlu , Ö. (2006). Statistics for social sciences. Ankara : Pegem Akademi.</w:t>
      </w:r>
    </w:p>
    <w:p w14:paraId="6C763E6B" w14:textId="60874EA5"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 xml:space="preserve">Parris, S.R., Fisher, D. &amp; Headley, K. (2009). </w:t>
      </w:r>
      <w:r w:rsidR="006A5794">
        <w:rPr>
          <w:rFonts w:ascii="Arial" w:eastAsia="Times New Roman" w:hAnsi="Arial" w:cs="Arial"/>
          <w:sz w:val="20"/>
          <w:szCs w:val="20"/>
        </w:rPr>
        <w:t>Adolescent</w:t>
      </w:r>
      <w:r w:rsidRPr="006520DE">
        <w:rPr>
          <w:rFonts w:ascii="Arial" w:eastAsia="Times New Roman" w:hAnsi="Arial" w:cs="Arial"/>
          <w:sz w:val="20"/>
          <w:szCs w:val="20"/>
        </w:rPr>
        <w:t xml:space="preserve"> literacy: field tested effective solutions for every classroom. Newark: International Reading Association.</w:t>
      </w:r>
    </w:p>
    <w:p w14:paraId="0F458EED" w14:textId="77777777" w:rsidR="00DA4EB3" w:rsidRPr="006520DE" w:rsidRDefault="00DB3687">
      <w:pPr>
        <w:ind w:left="567" w:hanging="567"/>
        <w:jc w:val="both"/>
        <w:rPr>
          <w:rFonts w:ascii="Arial" w:eastAsia="Times New Roman" w:hAnsi="Arial" w:cs="Arial"/>
          <w:i/>
          <w:sz w:val="20"/>
          <w:szCs w:val="20"/>
          <w:u w:val="single"/>
        </w:rPr>
      </w:pPr>
      <w:r w:rsidRPr="006520DE">
        <w:rPr>
          <w:rFonts w:ascii="Arial" w:eastAsia="Times New Roman" w:hAnsi="Arial" w:cs="Arial"/>
          <w:i/>
          <w:sz w:val="20"/>
          <w:szCs w:val="20"/>
          <w:u w:val="single"/>
        </w:rPr>
        <w:t>Edited Book</w:t>
      </w:r>
    </w:p>
    <w:p w14:paraId="7A88DDE8" w14:textId="20EBC876"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 xml:space="preserve">Editor's Surname, Editor's Initials. (Ed.). (Year). The </w:t>
      </w:r>
      <w:r w:rsidR="006A5794">
        <w:rPr>
          <w:rFonts w:ascii="Arial" w:eastAsia="Times New Roman" w:hAnsi="Arial" w:cs="Arial"/>
          <w:sz w:val="20"/>
          <w:szCs w:val="20"/>
        </w:rPr>
        <w:t>book's title</w:t>
      </w:r>
      <w:r w:rsidRPr="006520DE">
        <w:rPr>
          <w:rFonts w:ascii="Arial" w:eastAsia="Times New Roman" w:hAnsi="Arial" w:cs="Arial"/>
          <w:sz w:val="20"/>
          <w:szCs w:val="20"/>
        </w:rPr>
        <w:t xml:space="preserve"> is in italics and all lowercase after the first letter (except for proper names). Place of Printing: Publishing House.</w:t>
      </w:r>
    </w:p>
    <w:p w14:paraId="6FB5F5E1" w14:textId="77777777"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Cetin, I. (Ed.) (2010). Language and literature teaching methods. Istanbul: Nobel.</w:t>
      </w:r>
    </w:p>
    <w:p w14:paraId="32A6A875" w14:textId="6831E539"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 xml:space="preserve">Coady, N. &amp; Lehmann, P. </w:t>
      </w:r>
      <w:proofErr w:type="gramStart"/>
      <w:r w:rsidRPr="006520DE">
        <w:rPr>
          <w:rFonts w:ascii="Arial" w:eastAsia="Times New Roman" w:hAnsi="Arial" w:cs="Arial"/>
          <w:sz w:val="20"/>
          <w:szCs w:val="20"/>
        </w:rPr>
        <w:t>( Eds</w:t>
      </w:r>
      <w:proofErr w:type="gramEnd"/>
      <w:r w:rsidRPr="006520DE">
        <w:rPr>
          <w:rFonts w:ascii="Arial" w:eastAsia="Times New Roman" w:hAnsi="Arial" w:cs="Arial"/>
          <w:sz w:val="20"/>
          <w:szCs w:val="20"/>
        </w:rPr>
        <w:t xml:space="preserve"> .) (2008). theoretical perspectives for </w:t>
      </w:r>
      <w:r w:rsidR="006A5794">
        <w:rPr>
          <w:rFonts w:ascii="Arial" w:eastAsia="Times New Roman" w:hAnsi="Arial" w:cs="Arial"/>
          <w:sz w:val="20"/>
          <w:szCs w:val="20"/>
        </w:rPr>
        <w:t>direct</w:t>
      </w:r>
      <w:r w:rsidRPr="006520DE">
        <w:rPr>
          <w:rFonts w:ascii="Arial" w:eastAsia="Times New Roman" w:hAnsi="Arial" w:cs="Arial"/>
          <w:sz w:val="20"/>
          <w:szCs w:val="20"/>
        </w:rPr>
        <w:t xml:space="preserve"> social work practice _ New York: Springer.</w:t>
      </w:r>
    </w:p>
    <w:p w14:paraId="3E9963C0" w14:textId="77777777" w:rsidR="00DA4EB3" w:rsidRPr="006520DE" w:rsidRDefault="00DB3687">
      <w:pPr>
        <w:ind w:left="567" w:hanging="567"/>
        <w:jc w:val="both"/>
        <w:rPr>
          <w:rFonts w:ascii="Arial" w:eastAsia="Times New Roman" w:hAnsi="Arial" w:cs="Arial"/>
          <w:i/>
          <w:sz w:val="20"/>
          <w:szCs w:val="20"/>
          <w:u w:val="single"/>
        </w:rPr>
      </w:pPr>
      <w:r w:rsidRPr="006520DE">
        <w:rPr>
          <w:rFonts w:ascii="Arial" w:eastAsia="Times New Roman" w:hAnsi="Arial" w:cs="Arial"/>
          <w:i/>
          <w:sz w:val="20"/>
          <w:szCs w:val="20"/>
          <w:u w:val="single"/>
        </w:rPr>
        <w:t>Chapter in an Edited Book</w:t>
      </w:r>
    </w:p>
    <w:p w14:paraId="1D948F06" w14:textId="77777777"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Uzun Tulgar, Y. (2010). Theories and approaches used in teaching literature. I. Çetin (Ed.). In Language and literature teaching methods (pp. 45-80). Istanbul: Nobel.</w:t>
      </w:r>
    </w:p>
    <w:p w14:paraId="673F9D96" w14:textId="77777777" w:rsidR="00DA4EB3" w:rsidRPr="006520DE" w:rsidRDefault="00DB3687">
      <w:pPr>
        <w:ind w:left="567" w:hanging="567"/>
        <w:jc w:val="both"/>
        <w:rPr>
          <w:rFonts w:ascii="Arial" w:eastAsia="Times New Roman" w:hAnsi="Arial" w:cs="Arial"/>
          <w:i/>
          <w:sz w:val="20"/>
          <w:szCs w:val="20"/>
          <w:u w:val="single"/>
        </w:rPr>
      </w:pPr>
      <w:r w:rsidRPr="006520DE">
        <w:rPr>
          <w:rFonts w:ascii="Arial" w:eastAsia="Times New Roman" w:hAnsi="Arial" w:cs="Arial"/>
          <w:i/>
          <w:sz w:val="20"/>
          <w:szCs w:val="20"/>
          <w:u w:val="single"/>
        </w:rPr>
        <w:t>Chapter in the Translated Book</w:t>
      </w:r>
    </w:p>
    <w:p w14:paraId="0E8D7D7B" w14:textId="5D339ACA"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 xml:space="preserve">Creswell, J. (2014). Quantitative Methods. In SB Demir (Ed.), Research Design: Qualitative, quantitative and mixed methods </w:t>
      </w:r>
      <w:proofErr w:type="gramStart"/>
      <w:r w:rsidRPr="006520DE">
        <w:rPr>
          <w:rFonts w:ascii="Arial" w:eastAsia="Times New Roman" w:hAnsi="Arial" w:cs="Arial"/>
          <w:sz w:val="20"/>
          <w:szCs w:val="20"/>
        </w:rPr>
        <w:t>approaches</w:t>
      </w:r>
      <w:proofErr w:type="gramEnd"/>
      <w:r w:rsidRPr="006520DE">
        <w:rPr>
          <w:rFonts w:ascii="Arial" w:eastAsia="Times New Roman" w:hAnsi="Arial" w:cs="Arial"/>
          <w:sz w:val="20"/>
          <w:szCs w:val="20"/>
        </w:rPr>
        <w:t xml:space="preserve"> (M. Bursal, Trans.) (pp. 155-182). Ankara: Educating Book.</w:t>
      </w:r>
    </w:p>
    <w:p w14:paraId="65138011" w14:textId="0F724825"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 xml:space="preserve">Piaget, J. (1988). extracts from Piaget's theory (G. Gellerier &amp; J. Langer, Trans.). In K. Richardson &amp; S. Sheldon </w:t>
      </w:r>
      <w:proofErr w:type="gramStart"/>
      <w:r w:rsidRPr="006520DE">
        <w:rPr>
          <w:rFonts w:ascii="Arial" w:eastAsia="Times New Roman" w:hAnsi="Arial" w:cs="Arial"/>
          <w:sz w:val="20"/>
          <w:szCs w:val="20"/>
        </w:rPr>
        <w:t>( Eds</w:t>
      </w:r>
      <w:proofErr w:type="gramEnd"/>
      <w:r w:rsidRPr="006520DE">
        <w:rPr>
          <w:rFonts w:ascii="Arial" w:eastAsia="Times New Roman" w:hAnsi="Arial" w:cs="Arial"/>
          <w:sz w:val="20"/>
          <w:szCs w:val="20"/>
        </w:rPr>
        <w:t xml:space="preserve"> .), Cognitive development to adolescence: A reader ( pp . 3-18). Hillsdale , NJ: Erlbaum .</w:t>
      </w:r>
    </w:p>
    <w:p w14:paraId="382508B5" w14:textId="77777777" w:rsidR="00DA4EB3" w:rsidRPr="006520DE" w:rsidRDefault="00DB3687">
      <w:pPr>
        <w:ind w:left="567" w:hanging="567"/>
        <w:jc w:val="both"/>
        <w:rPr>
          <w:rFonts w:ascii="Arial" w:eastAsia="Times New Roman" w:hAnsi="Arial" w:cs="Arial"/>
          <w:i/>
          <w:sz w:val="20"/>
          <w:szCs w:val="20"/>
          <w:u w:val="single"/>
        </w:rPr>
      </w:pPr>
      <w:r w:rsidRPr="006520DE">
        <w:rPr>
          <w:rFonts w:ascii="Arial" w:eastAsia="Times New Roman" w:hAnsi="Arial" w:cs="Arial"/>
          <w:i/>
          <w:sz w:val="20"/>
          <w:szCs w:val="20"/>
          <w:u w:val="single"/>
        </w:rPr>
        <w:t>Turkish Article</w:t>
      </w:r>
    </w:p>
    <w:p w14:paraId="7FCBDD3E" w14:textId="1E1B2540"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 xml:space="preserve">Author's Surname, Author's Initials. (Year). Only the first letter of the first word in the </w:t>
      </w:r>
      <w:r w:rsidR="006A5794">
        <w:rPr>
          <w:rFonts w:ascii="Arial" w:eastAsia="Times New Roman" w:hAnsi="Arial" w:cs="Arial"/>
          <w:sz w:val="20"/>
          <w:szCs w:val="20"/>
        </w:rPr>
        <w:t>article's name</w:t>
      </w:r>
      <w:r w:rsidRPr="006520DE">
        <w:rPr>
          <w:rFonts w:ascii="Arial" w:eastAsia="Times New Roman" w:hAnsi="Arial" w:cs="Arial"/>
          <w:sz w:val="20"/>
          <w:szCs w:val="20"/>
        </w:rPr>
        <w:t xml:space="preserve"> is capitalized</w:t>
      </w:r>
      <w:r w:rsidR="006A5794">
        <w:rPr>
          <w:rFonts w:ascii="Arial" w:eastAsia="Times New Roman" w:hAnsi="Arial" w:cs="Arial"/>
          <w:sz w:val="20"/>
          <w:szCs w:val="20"/>
        </w:rPr>
        <w:t>; the</w:t>
      </w:r>
      <w:r w:rsidRPr="006520DE">
        <w:rPr>
          <w:rFonts w:ascii="Arial" w:eastAsia="Times New Roman" w:hAnsi="Arial" w:cs="Arial"/>
          <w:sz w:val="20"/>
          <w:szCs w:val="20"/>
        </w:rPr>
        <w:t xml:space="preserve"> rest are lowercase unless they are proper nouns. Name of the </w:t>
      </w:r>
      <w:r w:rsidR="006A5794">
        <w:rPr>
          <w:rFonts w:ascii="Arial" w:eastAsia="Times New Roman" w:hAnsi="Arial" w:cs="Arial"/>
          <w:sz w:val="20"/>
          <w:szCs w:val="20"/>
        </w:rPr>
        <w:t>journal in italics, first letter of each word in capital form, volume in italic form (issue), page number range</w:t>
      </w:r>
      <w:r w:rsidRPr="006520DE">
        <w:rPr>
          <w:rFonts w:ascii="Arial" w:eastAsia="Times New Roman" w:hAnsi="Arial" w:cs="Arial"/>
          <w:sz w:val="20"/>
          <w:szCs w:val="20"/>
        </w:rPr>
        <w:t xml:space="preserve">. doi: </w:t>
      </w:r>
      <w:r w:rsidR="006A5794">
        <w:rPr>
          <w:rFonts w:ascii="Arial" w:eastAsia="Times New Roman" w:hAnsi="Arial" w:cs="Arial"/>
          <w:sz w:val="20"/>
          <w:szCs w:val="20"/>
        </w:rPr>
        <w:t>xx</w:t>
      </w:r>
    </w:p>
    <w:p w14:paraId="4AF39D64" w14:textId="2133B95C"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Aydin, A. (2004). New searches in psychology and discussions on human nature. Akdeniz University Faculty of Education Journal, 1(1), 23–29. doi:</w:t>
      </w:r>
      <w:r w:rsidR="006A5794">
        <w:rPr>
          <w:rFonts w:ascii="Arial" w:eastAsia="Times New Roman" w:hAnsi="Arial" w:cs="Arial"/>
          <w:sz w:val="20"/>
          <w:szCs w:val="20"/>
        </w:rPr>
        <w:t xml:space="preserve"> xx</w:t>
      </w:r>
    </w:p>
    <w:p w14:paraId="7EE9E78E" w14:textId="585AB950" w:rsidR="00DA4EB3" w:rsidRPr="006520DE" w:rsidRDefault="006A5794">
      <w:pPr>
        <w:ind w:left="567" w:hanging="567"/>
        <w:jc w:val="both"/>
        <w:rPr>
          <w:rFonts w:ascii="Arial" w:eastAsia="Times New Roman" w:hAnsi="Arial" w:cs="Arial"/>
          <w:sz w:val="20"/>
          <w:szCs w:val="20"/>
        </w:rPr>
      </w:pPr>
      <w:r>
        <w:rPr>
          <w:rFonts w:ascii="Arial" w:eastAsia="Times New Roman" w:hAnsi="Arial" w:cs="Arial"/>
          <w:sz w:val="20"/>
          <w:szCs w:val="20"/>
        </w:rPr>
        <w:t>Winstead</w:t>
      </w:r>
      <w:r w:rsidR="00DB3687" w:rsidRPr="006520DE">
        <w:rPr>
          <w:rFonts w:ascii="Arial" w:eastAsia="Times New Roman" w:hAnsi="Arial" w:cs="Arial"/>
          <w:sz w:val="20"/>
          <w:szCs w:val="20"/>
        </w:rPr>
        <w:t xml:space="preserve"> Fry, S. &amp; Griffin, S. (2010). Fourth graders as models for teachers: teaching oath learning 6+1 trait writing as a collaborative experience. Literacy Research </w:t>
      </w:r>
      <w:r>
        <w:rPr>
          <w:rFonts w:ascii="Arial" w:eastAsia="Times New Roman" w:hAnsi="Arial" w:cs="Arial"/>
          <w:sz w:val="20"/>
          <w:szCs w:val="20"/>
        </w:rPr>
        <w:t>Oath</w:t>
      </w:r>
      <w:r w:rsidR="00DB3687" w:rsidRPr="006520DE">
        <w:rPr>
          <w:rFonts w:ascii="Arial" w:eastAsia="Times New Roman" w:hAnsi="Arial" w:cs="Arial"/>
          <w:sz w:val="20"/>
          <w:szCs w:val="20"/>
        </w:rPr>
        <w:t xml:space="preserve"> Instruction, 49(4), 283-298. doi:</w:t>
      </w:r>
      <w:r>
        <w:rPr>
          <w:rFonts w:ascii="Arial" w:eastAsia="Times New Roman" w:hAnsi="Arial" w:cs="Arial"/>
          <w:sz w:val="20"/>
          <w:szCs w:val="20"/>
        </w:rPr>
        <w:t xml:space="preserve"> xx</w:t>
      </w:r>
    </w:p>
    <w:p w14:paraId="6E6537CE" w14:textId="77777777" w:rsidR="00DA4EB3" w:rsidRPr="006520DE" w:rsidRDefault="00DB3687">
      <w:pPr>
        <w:ind w:left="567" w:hanging="567"/>
        <w:jc w:val="both"/>
        <w:rPr>
          <w:rFonts w:ascii="Arial" w:eastAsia="Times New Roman" w:hAnsi="Arial" w:cs="Arial"/>
          <w:i/>
          <w:sz w:val="20"/>
          <w:szCs w:val="20"/>
          <w:u w:val="single"/>
        </w:rPr>
      </w:pPr>
      <w:r w:rsidRPr="006520DE">
        <w:rPr>
          <w:rFonts w:ascii="Arial" w:eastAsia="Times New Roman" w:hAnsi="Arial" w:cs="Arial"/>
          <w:i/>
          <w:sz w:val="20"/>
          <w:szCs w:val="20"/>
          <w:u w:val="single"/>
        </w:rPr>
        <w:t>Paper Printed in the Proceedings Book</w:t>
      </w:r>
    </w:p>
    <w:p w14:paraId="3C1AD88A" w14:textId="77777777"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Yılmaz, K. (2009). School administrators' views on exaggerations regarding organization and management. IV. Educational Management Congress. Pamukkale University Faculty of Education &amp; EYEDDER. 14– 15 May 2009. Denizli. pp. 496–501.</w:t>
      </w:r>
    </w:p>
    <w:p w14:paraId="6CF205F7" w14:textId="77777777" w:rsidR="00DA4EB3" w:rsidRPr="006520DE" w:rsidRDefault="00DB3687">
      <w:pPr>
        <w:ind w:left="567" w:hanging="567"/>
        <w:jc w:val="both"/>
        <w:rPr>
          <w:rFonts w:ascii="Arial" w:eastAsia="Times New Roman" w:hAnsi="Arial" w:cs="Arial"/>
          <w:i/>
          <w:sz w:val="20"/>
          <w:szCs w:val="20"/>
          <w:u w:val="single"/>
        </w:rPr>
      </w:pPr>
      <w:r w:rsidRPr="006520DE">
        <w:rPr>
          <w:rFonts w:ascii="Arial" w:eastAsia="Times New Roman" w:hAnsi="Arial" w:cs="Arial"/>
          <w:i/>
          <w:sz w:val="20"/>
          <w:szCs w:val="20"/>
          <w:u w:val="single"/>
        </w:rPr>
        <w:lastRenderedPageBreak/>
        <w:t>Papers Not Printed in the Proceedings Book or Printed as Abstract Text</w:t>
      </w:r>
    </w:p>
    <w:p w14:paraId="1BDBBAC9" w14:textId="77777777"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Turan, S. (2006). Paradigmatic transformations in educational administration (nothing has changed). Meeting on Educational Management and Supervision Problems and Solution Suggestions in Turkey. 27–28 April 2006. EYEDDER-Ankara University Faculty of Educational Sciences. Ankara.</w:t>
      </w:r>
    </w:p>
    <w:p w14:paraId="579973C8" w14:textId="0C149762"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 xml:space="preserve">Turan, S. (2001). School climate, supportive leadership behavior oath faculty trust in Turkish public schools _ American </w:t>
      </w:r>
      <w:r w:rsidR="006A5794">
        <w:rPr>
          <w:rFonts w:ascii="Arial" w:eastAsia="Times New Roman" w:hAnsi="Arial" w:cs="Arial"/>
          <w:sz w:val="20"/>
          <w:szCs w:val="20"/>
        </w:rPr>
        <w:t>Educational</w:t>
      </w:r>
      <w:r w:rsidRPr="006520DE">
        <w:rPr>
          <w:rFonts w:ascii="Arial" w:eastAsia="Times New Roman" w:hAnsi="Arial" w:cs="Arial"/>
          <w:sz w:val="20"/>
          <w:szCs w:val="20"/>
        </w:rPr>
        <w:t xml:space="preserve"> Research Association (AERA). April 10–14, 2001. Seattle</w:t>
      </w:r>
      <w:r w:rsidR="006A5794">
        <w:rPr>
          <w:rFonts w:ascii="Arial" w:eastAsia="Times New Roman" w:hAnsi="Arial" w:cs="Arial"/>
          <w:sz w:val="20"/>
          <w:szCs w:val="20"/>
        </w:rPr>
        <w:t>,</w:t>
      </w:r>
      <w:r w:rsidRPr="006520DE">
        <w:rPr>
          <w:rFonts w:ascii="Arial" w:eastAsia="Times New Roman" w:hAnsi="Arial" w:cs="Arial"/>
          <w:sz w:val="20"/>
          <w:szCs w:val="20"/>
        </w:rPr>
        <w:t xml:space="preserve"> Washington, USA.</w:t>
      </w:r>
    </w:p>
    <w:p w14:paraId="34FB936D" w14:textId="77777777" w:rsidR="00DA4EB3" w:rsidRPr="006520DE" w:rsidRDefault="00DB3687">
      <w:pPr>
        <w:ind w:left="567" w:hanging="567"/>
        <w:jc w:val="both"/>
        <w:rPr>
          <w:rFonts w:ascii="Arial" w:eastAsia="Times New Roman" w:hAnsi="Arial" w:cs="Arial"/>
          <w:i/>
          <w:sz w:val="20"/>
          <w:szCs w:val="20"/>
          <w:u w:val="single"/>
        </w:rPr>
      </w:pPr>
      <w:r w:rsidRPr="006520DE">
        <w:rPr>
          <w:rFonts w:ascii="Arial" w:eastAsia="Times New Roman" w:hAnsi="Arial" w:cs="Arial"/>
          <w:i/>
          <w:sz w:val="20"/>
          <w:szCs w:val="20"/>
          <w:u w:val="single"/>
        </w:rPr>
        <w:t>Unpublished Graduate Theses</w:t>
      </w:r>
    </w:p>
    <w:p w14:paraId="32539949" w14:textId="0FE65F01"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 xml:space="preserve">Author's Surname, Author's Initials. (Year). The name of the thesis is in italics, only the first letter of the first word is capitalized, </w:t>
      </w:r>
      <w:r w:rsidR="006A5794">
        <w:rPr>
          <w:rFonts w:ascii="Arial" w:eastAsia="Times New Roman" w:hAnsi="Arial" w:cs="Arial"/>
          <w:sz w:val="20"/>
          <w:szCs w:val="20"/>
        </w:rPr>
        <w:t xml:space="preserve">and </w:t>
      </w:r>
      <w:r w:rsidRPr="006520DE">
        <w:rPr>
          <w:rFonts w:ascii="Arial" w:eastAsia="Times New Roman" w:hAnsi="Arial" w:cs="Arial"/>
          <w:sz w:val="20"/>
          <w:szCs w:val="20"/>
        </w:rPr>
        <w:t>the rest are in lowercase unless they are proper names (Unpublished Master's/</w:t>
      </w:r>
      <w:r w:rsidR="006A5794">
        <w:rPr>
          <w:rFonts w:ascii="Arial" w:eastAsia="Times New Roman" w:hAnsi="Arial" w:cs="Arial"/>
          <w:sz w:val="20"/>
          <w:szCs w:val="20"/>
        </w:rPr>
        <w:t>Ph.D. Thesis)—the name</w:t>
      </w:r>
      <w:r w:rsidRPr="006520DE">
        <w:rPr>
          <w:rFonts w:ascii="Arial" w:eastAsia="Times New Roman" w:hAnsi="Arial" w:cs="Arial"/>
          <w:sz w:val="20"/>
          <w:szCs w:val="20"/>
        </w:rPr>
        <w:t xml:space="preserve"> of the Institution, Location of the Institution.</w:t>
      </w:r>
    </w:p>
    <w:p w14:paraId="4C2C5372" w14:textId="77777777"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Bee, GS (2003). The relationship between trust and employee empowerment in businesses: A research in the banking sector. Unpublished Doctoral Thesis. Hacettepe University Social Sciences Institute, Ankara.</w:t>
      </w:r>
    </w:p>
    <w:p w14:paraId="5B8A12A8" w14:textId="23D10706"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Kamer, M. (2001). Its effect on organizational trust, organizational commitment</w:t>
      </w:r>
      <w:r w:rsidR="006A5794">
        <w:rPr>
          <w:rFonts w:ascii="Arial" w:eastAsia="Times New Roman" w:hAnsi="Arial" w:cs="Arial"/>
          <w:sz w:val="20"/>
          <w:szCs w:val="20"/>
        </w:rPr>
        <w:t>,</w:t>
      </w:r>
      <w:r w:rsidRPr="006520DE">
        <w:rPr>
          <w:rFonts w:ascii="Arial" w:eastAsia="Times New Roman" w:hAnsi="Arial" w:cs="Arial"/>
          <w:sz w:val="20"/>
          <w:szCs w:val="20"/>
        </w:rPr>
        <w:t xml:space="preserve"> and organizational citizenship behaviors. Unpublished Master's Thesis. Marmara University Social Sciences Institute, Istanbul.</w:t>
      </w:r>
    </w:p>
    <w:p w14:paraId="5AFA937E" w14:textId="1086F0D0"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 xml:space="preserve">Evans, T. J. (1996). elementary teachers ' and principals ' perceptions of </w:t>
      </w:r>
      <w:proofErr w:type="gramStart"/>
      <w:r w:rsidRPr="006520DE">
        <w:rPr>
          <w:rFonts w:ascii="Arial" w:eastAsia="Times New Roman" w:hAnsi="Arial" w:cs="Arial"/>
          <w:sz w:val="20"/>
          <w:szCs w:val="20"/>
        </w:rPr>
        <w:t>principals</w:t>
      </w:r>
      <w:proofErr w:type="gramEnd"/>
      <w:r w:rsidRPr="006520DE">
        <w:rPr>
          <w:rFonts w:ascii="Arial" w:eastAsia="Times New Roman" w:hAnsi="Arial" w:cs="Arial"/>
          <w:sz w:val="20"/>
          <w:szCs w:val="20"/>
        </w:rPr>
        <w:t xml:space="preserve"> leadership style oath school social organization _ </w:t>
      </w:r>
      <w:r w:rsidR="006A5794">
        <w:rPr>
          <w:rFonts w:ascii="Arial" w:eastAsia="Times New Roman" w:hAnsi="Arial" w:cs="Arial"/>
          <w:sz w:val="20"/>
          <w:szCs w:val="20"/>
        </w:rPr>
        <w:t>Unpublished</w:t>
      </w:r>
      <w:r w:rsidRPr="006520DE">
        <w:rPr>
          <w:rFonts w:ascii="Arial" w:eastAsia="Times New Roman" w:hAnsi="Arial" w:cs="Arial"/>
          <w:sz w:val="20"/>
          <w:szCs w:val="20"/>
        </w:rPr>
        <w:t xml:space="preserve"> Doctoral Dissertation. Western Michigan University, Kalamazoo, Michigan.</w:t>
      </w:r>
    </w:p>
    <w:p w14:paraId="59F92828" w14:textId="77777777" w:rsidR="00DA4EB3" w:rsidRPr="006520DE" w:rsidRDefault="00DB3687">
      <w:pPr>
        <w:ind w:left="567" w:hanging="567"/>
        <w:jc w:val="both"/>
        <w:rPr>
          <w:rFonts w:ascii="Arial" w:eastAsia="Times New Roman" w:hAnsi="Arial" w:cs="Arial"/>
          <w:i/>
          <w:sz w:val="20"/>
          <w:szCs w:val="20"/>
          <w:u w:val="single"/>
        </w:rPr>
      </w:pPr>
      <w:r w:rsidRPr="006520DE">
        <w:rPr>
          <w:rFonts w:ascii="Arial" w:eastAsia="Times New Roman" w:hAnsi="Arial" w:cs="Arial"/>
          <w:i/>
          <w:sz w:val="20"/>
          <w:szCs w:val="20"/>
          <w:u w:val="single"/>
        </w:rPr>
        <w:t>Dictionary</w:t>
      </w:r>
    </w:p>
    <w:p w14:paraId="46866923" w14:textId="77777777"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Turkish Language Association (2005). Turkish dictionary. Ankara: Turkish Language Association Publication.</w:t>
      </w:r>
    </w:p>
    <w:p w14:paraId="2D7C3F0E" w14:textId="77777777"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Turkish Language Association (1975). Dictionary of philosophical terms. Ankara: Turkish Language Association Publication.</w:t>
      </w:r>
    </w:p>
    <w:p w14:paraId="128BBFAD" w14:textId="77777777" w:rsidR="00DA4EB3" w:rsidRPr="006520DE" w:rsidRDefault="00DB3687">
      <w:pPr>
        <w:ind w:left="567" w:hanging="567"/>
        <w:jc w:val="both"/>
        <w:rPr>
          <w:rFonts w:ascii="Arial" w:eastAsia="Times New Roman" w:hAnsi="Arial" w:cs="Arial"/>
          <w:i/>
          <w:sz w:val="20"/>
          <w:szCs w:val="20"/>
          <w:u w:val="single"/>
        </w:rPr>
      </w:pPr>
      <w:r w:rsidRPr="006520DE">
        <w:rPr>
          <w:rFonts w:ascii="Arial" w:eastAsia="Times New Roman" w:hAnsi="Arial" w:cs="Arial"/>
          <w:i/>
          <w:sz w:val="20"/>
          <w:szCs w:val="20"/>
          <w:u w:val="single"/>
        </w:rPr>
        <w:t>Encyclopedia</w:t>
      </w:r>
    </w:p>
    <w:p w14:paraId="1644FD2F" w14:textId="77777777"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Square Larousse (1990). Square Larousse encyclopedia. Istanbul: Meydan Publishing House.</w:t>
      </w:r>
    </w:p>
    <w:p w14:paraId="6FB1A36D" w14:textId="77777777" w:rsidR="00DA4EB3" w:rsidRPr="006520DE" w:rsidRDefault="00DB3687">
      <w:pPr>
        <w:ind w:left="567" w:hanging="567"/>
        <w:jc w:val="both"/>
        <w:rPr>
          <w:rFonts w:ascii="Arial" w:eastAsia="Times New Roman" w:hAnsi="Arial" w:cs="Arial"/>
          <w:i/>
          <w:sz w:val="20"/>
          <w:szCs w:val="20"/>
          <w:u w:val="single"/>
        </w:rPr>
      </w:pPr>
      <w:r w:rsidRPr="006520DE">
        <w:rPr>
          <w:rFonts w:ascii="Arial" w:eastAsia="Times New Roman" w:hAnsi="Arial" w:cs="Arial"/>
          <w:i/>
          <w:sz w:val="20"/>
          <w:szCs w:val="20"/>
          <w:u w:val="single"/>
        </w:rPr>
        <w:t>Report or Other Corporate Texts</w:t>
      </w:r>
    </w:p>
    <w:p w14:paraId="0CD78503" w14:textId="77777777"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MEB (2009). Ministry of National Education 2010–2014 Strategic Plan. Ankara: MEB Publication.</w:t>
      </w:r>
    </w:p>
    <w:p w14:paraId="431673AB" w14:textId="1BFA52F6"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MoNE (1977). Report by the ministry of national education supervision council. Ankara: MoNE Publications.</w:t>
      </w:r>
    </w:p>
    <w:p w14:paraId="4F604E12" w14:textId="77777777" w:rsidR="00DA4EB3" w:rsidRPr="006520DE" w:rsidRDefault="00DB3687">
      <w:pPr>
        <w:ind w:left="567" w:hanging="567"/>
        <w:jc w:val="both"/>
        <w:rPr>
          <w:rFonts w:ascii="Arial" w:eastAsia="Times New Roman" w:hAnsi="Arial" w:cs="Arial"/>
          <w:i/>
          <w:sz w:val="20"/>
          <w:szCs w:val="20"/>
          <w:u w:val="single"/>
        </w:rPr>
      </w:pPr>
      <w:r w:rsidRPr="006520DE">
        <w:rPr>
          <w:rFonts w:ascii="Arial" w:eastAsia="Times New Roman" w:hAnsi="Arial" w:cs="Arial"/>
          <w:i/>
          <w:sz w:val="20"/>
          <w:szCs w:val="20"/>
          <w:u w:val="single"/>
        </w:rPr>
        <w:t>Legal Texts Such as Law, Regulation, Statute</w:t>
      </w:r>
    </w:p>
    <w:p w14:paraId="3C9FF868" w14:textId="77777777"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Basic Law of National Education (1973). Official newspaper. Publication Date: 24.06.1973. Number: 14574. Number: 1739.</w:t>
      </w:r>
    </w:p>
    <w:p w14:paraId="60098EE3" w14:textId="77777777" w:rsidR="00DA4EB3" w:rsidRPr="006520DE" w:rsidRDefault="00DB3687">
      <w:pPr>
        <w:ind w:left="567" w:hanging="567"/>
        <w:jc w:val="both"/>
        <w:rPr>
          <w:rFonts w:ascii="Arial" w:eastAsia="Times New Roman" w:hAnsi="Arial" w:cs="Arial"/>
          <w:i/>
          <w:sz w:val="20"/>
          <w:szCs w:val="20"/>
          <w:u w:val="single"/>
        </w:rPr>
      </w:pPr>
      <w:r w:rsidRPr="006520DE">
        <w:rPr>
          <w:rFonts w:ascii="Arial" w:eastAsia="Times New Roman" w:hAnsi="Arial" w:cs="Arial"/>
          <w:i/>
          <w:sz w:val="20"/>
          <w:szCs w:val="20"/>
          <w:u w:val="single"/>
        </w:rPr>
        <w:t>Web address</w:t>
      </w:r>
    </w:p>
    <w:p w14:paraId="69BB83E3" w14:textId="77777777"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Works by author;</w:t>
      </w:r>
    </w:p>
    <w:p w14:paraId="59BF8B1B" w14:textId="0E25CEF9"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 xml:space="preserve">Author's Surname, Author's Initials. (Date of publication of the article). The </w:t>
      </w:r>
      <w:r w:rsidR="006A5794">
        <w:rPr>
          <w:rFonts w:ascii="Arial" w:eastAsia="Times New Roman" w:hAnsi="Arial" w:cs="Arial"/>
          <w:sz w:val="20"/>
          <w:szCs w:val="20"/>
        </w:rPr>
        <w:t>article's name</w:t>
      </w:r>
      <w:r w:rsidRPr="006520DE">
        <w:rPr>
          <w:rFonts w:ascii="Arial" w:eastAsia="Times New Roman" w:hAnsi="Arial" w:cs="Arial"/>
          <w:sz w:val="20"/>
          <w:szCs w:val="20"/>
        </w:rPr>
        <w:t xml:space="preserve"> is in italics</w:t>
      </w:r>
      <w:r w:rsidR="006A5794">
        <w:rPr>
          <w:rFonts w:ascii="Arial" w:eastAsia="Times New Roman" w:hAnsi="Arial" w:cs="Arial"/>
          <w:sz w:val="20"/>
          <w:szCs w:val="20"/>
        </w:rPr>
        <w:t xml:space="preserve">; only the first letter of the first word is capitalized, and </w:t>
      </w:r>
      <w:r w:rsidRPr="006520DE">
        <w:rPr>
          <w:rFonts w:ascii="Arial" w:eastAsia="Times New Roman" w:hAnsi="Arial" w:cs="Arial"/>
          <w:sz w:val="20"/>
          <w:szCs w:val="20"/>
        </w:rPr>
        <w:t>the rest are in lowercase unless they are proper names. Access date: Day Month Year, link to the article.</w:t>
      </w:r>
    </w:p>
    <w:p w14:paraId="24487D60" w14:textId="77777777" w:rsidR="00DA4EB3" w:rsidRPr="006520DE" w:rsidRDefault="00DB3687">
      <w:pPr>
        <w:jc w:val="both"/>
        <w:rPr>
          <w:rFonts w:ascii="Arial" w:eastAsia="Times New Roman" w:hAnsi="Arial" w:cs="Arial"/>
          <w:sz w:val="20"/>
          <w:szCs w:val="20"/>
        </w:rPr>
      </w:pPr>
      <w:r w:rsidRPr="006520DE">
        <w:rPr>
          <w:rFonts w:ascii="Arial" w:eastAsia="Times New Roman" w:hAnsi="Arial" w:cs="Arial"/>
          <w:sz w:val="20"/>
          <w:szCs w:val="20"/>
        </w:rPr>
        <w:t>Works without an author;</w:t>
      </w:r>
    </w:p>
    <w:p w14:paraId="0BFE9B4D" w14:textId="77777777" w:rsidR="00DA4EB3" w:rsidRPr="006520DE" w:rsidRDefault="00DB3687">
      <w:pPr>
        <w:ind w:left="567" w:hanging="567"/>
        <w:jc w:val="both"/>
        <w:rPr>
          <w:rFonts w:ascii="Arial" w:eastAsia="Times New Roman" w:hAnsi="Arial" w:cs="Arial"/>
          <w:sz w:val="20"/>
          <w:szCs w:val="20"/>
        </w:rPr>
      </w:pPr>
      <w:r w:rsidRPr="006520DE">
        <w:rPr>
          <w:rFonts w:ascii="Arial" w:eastAsia="Times New Roman" w:hAnsi="Arial" w:cs="Arial"/>
          <w:sz w:val="20"/>
          <w:szCs w:val="20"/>
        </w:rPr>
        <w:t xml:space="preserve">What happens on the Internet in 1 second? (2017, January 4). Access address: </w:t>
      </w:r>
      <w:hyperlink r:id="rId9">
        <w:r w:rsidRPr="006520DE">
          <w:rPr>
            <w:rFonts w:ascii="Arial" w:eastAsia="Times New Roman" w:hAnsi="Arial" w:cs="Arial"/>
            <w:color w:val="0563C1"/>
            <w:sz w:val="20"/>
            <w:szCs w:val="20"/>
            <w:u w:val="single"/>
          </w:rPr>
          <w:t xml:space="preserve">http://www.ntv.com.tr/galeri/teknoloji/internette-1saniyedenelerololur </w:t>
        </w:r>
      </w:hyperlink>
      <w:r w:rsidRPr="006520DE">
        <w:rPr>
          <w:rFonts w:ascii="Arial" w:eastAsia="Times New Roman" w:hAnsi="Arial" w:cs="Arial"/>
          <w:sz w:val="20"/>
          <w:szCs w:val="20"/>
        </w:rPr>
        <w:t>jkjjhbk</w:t>
      </w:r>
    </w:p>
    <w:p w14:paraId="4198A121" w14:textId="77777777" w:rsidR="00DA4EB3" w:rsidRPr="006520DE" w:rsidRDefault="00DA4EB3">
      <w:pPr>
        <w:jc w:val="both"/>
        <w:rPr>
          <w:rFonts w:ascii="Arial" w:eastAsia="Times New Roman" w:hAnsi="Arial" w:cs="Arial"/>
          <w:sz w:val="24"/>
          <w:szCs w:val="24"/>
        </w:rPr>
      </w:pPr>
    </w:p>
    <w:p w14:paraId="176A45C2" w14:textId="77777777" w:rsidR="00DA4EB3" w:rsidRPr="006520DE" w:rsidRDefault="00DB3687">
      <w:pPr>
        <w:jc w:val="center"/>
        <w:rPr>
          <w:rFonts w:ascii="Arial" w:eastAsia="Times New Roman" w:hAnsi="Arial" w:cs="Arial"/>
          <w:b/>
          <w:sz w:val="24"/>
          <w:szCs w:val="24"/>
        </w:rPr>
      </w:pPr>
      <w:r w:rsidRPr="006520DE">
        <w:rPr>
          <w:rFonts w:ascii="Arial" w:eastAsia="Times New Roman" w:hAnsi="Arial" w:cs="Arial"/>
          <w:b/>
          <w:sz w:val="24"/>
          <w:szCs w:val="24"/>
        </w:rPr>
        <w:t>“THE ETHICAL, SCIENTIFIC, LEGAL, ETC. IT IS THE AUTHORS' RESPONSIBILITY TO COMPLY WITH THE RULES.”</w:t>
      </w:r>
    </w:p>
    <w:sectPr w:rsidR="00DA4EB3" w:rsidRPr="006520D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B3"/>
    <w:rsid w:val="000116A4"/>
    <w:rsid w:val="000211CE"/>
    <w:rsid w:val="00032728"/>
    <w:rsid w:val="000452BA"/>
    <w:rsid w:val="00046B11"/>
    <w:rsid w:val="000518A6"/>
    <w:rsid w:val="00055182"/>
    <w:rsid w:val="000553BB"/>
    <w:rsid w:val="000855DC"/>
    <w:rsid w:val="000B0081"/>
    <w:rsid w:val="000C1174"/>
    <w:rsid w:val="000C2D88"/>
    <w:rsid w:val="000D4EDB"/>
    <w:rsid w:val="00102F12"/>
    <w:rsid w:val="001031BF"/>
    <w:rsid w:val="00113F95"/>
    <w:rsid w:val="00135161"/>
    <w:rsid w:val="00153DB9"/>
    <w:rsid w:val="001644F9"/>
    <w:rsid w:val="001769FA"/>
    <w:rsid w:val="001843B1"/>
    <w:rsid w:val="001963BE"/>
    <w:rsid w:val="001A6D75"/>
    <w:rsid w:val="001B3354"/>
    <w:rsid w:val="001C74F4"/>
    <w:rsid w:val="001C7CFA"/>
    <w:rsid w:val="001E3210"/>
    <w:rsid w:val="00232A2E"/>
    <w:rsid w:val="0023532B"/>
    <w:rsid w:val="00237A64"/>
    <w:rsid w:val="00245DB4"/>
    <w:rsid w:val="002473DA"/>
    <w:rsid w:val="00262AD1"/>
    <w:rsid w:val="002665BB"/>
    <w:rsid w:val="00283779"/>
    <w:rsid w:val="002840F6"/>
    <w:rsid w:val="00284A68"/>
    <w:rsid w:val="00292555"/>
    <w:rsid w:val="0029416D"/>
    <w:rsid w:val="00294C63"/>
    <w:rsid w:val="002A4A0F"/>
    <w:rsid w:val="002B582B"/>
    <w:rsid w:val="002C1F43"/>
    <w:rsid w:val="002C3102"/>
    <w:rsid w:val="002C38E2"/>
    <w:rsid w:val="002C6F36"/>
    <w:rsid w:val="002D5A97"/>
    <w:rsid w:val="00310C57"/>
    <w:rsid w:val="00311310"/>
    <w:rsid w:val="00312D18"/>
    <w:rsid w:val="00316522"/>
    <w:rsid w:val="00316792"/>
    <w:rsid w:val="00317627"/>
    <w:rsid w:val="0033022E"/>
    <w:rsid w:val="0033131B"/>
    <w:rsid w:val="0033246D"/>
    <w:rsid w:val="00346FB3"/>
    <w:rsid w:val="00371BBF"/>
    <w:rsid w:val="003745A1"/>
    <w:rsid w:val="00382B7E"/>
    <w:rsid w:val="003A63A4"/>
    <w:rsid w:val="003B3DD9"/>
    <w:rsid w:val="003D6137"/>
    <w:rsid w:val="003E4E86"/>
    <w:rsid w:val="004049D5"/>
    <w:rsid w:val="004053AC"/>
    <w:rsid w:val="00416F77"/>
    <w:rsid w:val="00420A3C"/>
    <w:rsid w:val="00453147"/>
    <w:rsid w:val="00461B42"/>
    <w:rsid w:val="004624B4"/>
    <w:rsid w:val="00477E77"/>
    <w:rsid w:val="004842E5"/>
    <w:rsid w:val="004952B8"/>
    <w:rsid w:val="004A0696"/>
    <w:rsid w:val="004C06CC"/>
    <w:rsid w:val="004D372A"/>
    <w:rsid w:val="004E753F"/>
    <w:rsid w:val="004F37AE"/>
    <w:rsid w:val="004F695A"/>
    <w:rsid w:val="00502F54"/>
    <w:rsid w:val="00516A1A"/>
    <w:rsid w:val="00580ECD"/>
    <w:rsid w:val="005A1AD6"/>
    <w:rsid w:val="005A2F7F"/>
    <w:rsid w:val="005B41CB"/>
    <w:rsid w:val="005C15AC"/>
    <w:rsid w:val="005C1AB0"/>
    <w:rsid w:val="005C744C"/>
    <w:rsid w:val="005D0A77"/>
    <w:rsid w:val="005F73D6"/>
    <w:rsid w:val="00604511"/>
    <w:rsid w:val="006242AB"/>
    <w:rsid w:val="0063478A"/>
    <w:rsid w:val="006520DE"/>
    <w:rsid w:val="00675E21"/>
    <w:rsid w:val="006926AD"/>
    <w:rsid w:val="006A3437"/>
    <w:rsid w:val="006A5794"/>
    <w:rsid w:val="006B251A"/>
    <w:rsid w:val="006C5039"/>
    <w:rsid w:val="006D7308"/>
    <w:rsid w:val="006E49C8"/>
    <w:rsid w:val="006F6BA0"/>
    <w:rsid w:val="00705AD1"/>
    <w:rsid w:val="00733998"/>
    <w:rsid w:val="00743C7A"/>
    <w:rsid w:val="007452DE"/>
    <w:rsid w:val="00751681"/>
    <w:rsid w:val="00787646"/>
    <w:rsid w:val="007D06EC"/>
    <w:rsid w:val="007F5042"/>
    <w:rsid w:val="00803C25"/>
    <w:rsid w:val="00805A1D"/>
    <w:rsid w:val="008323EC"/>
    <w:rsid w:val="0083379F"/>
    <w:rsid w:val="008344E9"/>
    <w:rsid w:val="00867DFF"/>
    <w:rsid w:val="00877144"/>
    <w:rsid w:val="0088725A"/>
    <w:rsid w:val="008917A3"/>
    <w:rsid w:val="008A2370"/>
    <w:rsid w:val="008A4DCF"/>
    <w:rsid w:val="008A5564"/>
    <w:rsid w:val="008C15BE"/>
    <w:rsid w:val="008D31F5"/>
    <w:rsid w:val="008E6892"/>
    <w:rsid w:val="009146A0"/>
    <w:rsid w:val="00921E36"/>
    <w:rsid w:val="00940873"/>
    <w:rsid w:val="0094518F"/>
    <w:rsid w:val="00954B45"/>
    <w:rsid w:val="00984E53"/>
    <w:rsid w:val="00991AD5"/>
    <w:rsid w:val="00992269"/>
    <w:rsid w:val="00993C5F"/>
    <w:rsid w:val="009C18D1"/>
    <w:rsid w:val="009F0593"/>
    <w:rsid w:val="009F5C9F"/>
    <w:rsid w:val="00A018E9"/>
    <w:rsid w:val="00A34EFA"/>
    <w:rsid w:val="00A4130D"/>
    <w:rsid w:val="00A5210E"/>
    <w:rsid w:val="00A64010"/>
    <w:rsid w:val="00A73F62"/>
    <w:rsid w:val="00A768D1"/>
    <w:rsid w:val="00AA6CBE"/>
    <w:rsid w:val="00AB2D5C"/>
    <w:rsid w:val="00AC079B"/>
    <w:rsid w:val="00AD4CF2"/>
    <w:rsid w:val="00AF48B3"/>
    <w:rsid w:val="00B02AFE"/>
    <w:rsid w:val="00B06F5E"/>
    <w:rsid w:val="00B128D4"/>
    <w:rsid w:val="00B13C2A"/>
    <w:rsid w:val="00B154F3"/>
    <w:rsid w:val="00B15637"/>
    <w:rsid w:val="00B44381"/>
    <w:rsid w:val="00B50DAF"/>
    <w:rsid w:val="00B638AB"/>
    <w:rsid w:val="00B6473B"/>
    <w:rsid w:val="00B75192"/>
    <w:rsid w:val="00BA5545"/>
    <w:rsid w:val="00BC5F31"/>
    <w:rsid w:val="00BE213E"/>
    <w:rsid w:val="00C12C37"/>
    <w:rsid w:val="00C177B8"/>
    <w:rsid w:val="00C2639C"/>
    <w:rsid w:val="00C51542"/>
    <w:rsid w:val="00C55A9E"/>
    <w:rsid w:val="00C653ED"/>
    <w:rsid w:val="00C73AE7"/>
    <w:rsid w:val="00CA53F9"/>
    <w:rsid w:val="00CB1355"/>
    <w:rsid w:val="00CD6658"/>
    <w:rsid w:val="00CF6774"/>
    <w:rsid w:val="00D05088"/>
    <w:rsid w:val="00D068DF"/>
    <w:rsid w:val="00D26F68"/>
    <w:rsid w:val="00D32078"/>
    <w:rsid w:val="00D53337"/>
    <w:rsid w:val="00D75168"/>
    <w:rsid w:val="00D839A5"/>
    <w:rsid w:val="00DA1419"/>
    <w:rsid w:val="00DA2280"/>
    <w:rsid w:val="00DA4EB3"/>
    <w:rsid w:val="00DA52F3"/>
    <w:rsid w:val="00DB3687"/>
    <w:rsid w:val="00DD3813"/>
    <w:rsid w:val="00DE5458"/>
    <w:rsid w:val="00DE7DCE"/>
    <w:rsid w:val="00E0293D"/>
    <w:rsid w:val="00E2038F"/>
    <w:rsid w:val="00E37F21"/>
    <w:rsid w:val="00E41E5D"/>
    <w:rsid w:val="00E925F2"/>
    <w:rsid w:val="00E9695D"/>
    <w:rsid w:val="00EA2963"/>
    <w:rsid w:val="00F0621A"/>
    <w:rsid w:val="00F21037"/>
    <w:rsid w:val="00F31FA4"/>
    <w:rsid w:val="00F41FEF"/>
    <w:rsid w:val="00F50C68"/>
    <w:rsid w:val="00F55C7C"/>
    <w:rsid w:val="00FA14B3"/>
    <w:rsid w:val="00FB3C6B"/>
    <w:rsid w:val="00FB6BD3"/>
    <w:rsid w:val="00FF67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8D068"/>
  <w15:docId w15:val="{6A8836FC-998D-4DF7-A1A4-CDB425BC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v.com.tr/galeri/teknoloji/internette-1saniyedeneleroluy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IGmKMb6xEBAXarrhVqmRZUtWMA==">CgMxLjAyCGguZ2pkZ3hzMgloLjMwajB6bGw4AHIhMV9oNlFiV3NSOEtoS3I4U2ZmSUQwcl9vcncyN1lYaDlv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2328</Words>
  <Characters>12879</Characters>
  <Application>Microsoft Office Word</Application>
  <DocSecurity>0</DocSecurity>
  <Lines>218</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Mujdat Yesildal</cp:lastModifiedBy>
  <cp:revision>3</cp:revision>
  <dcterms:created xsi:type="dcterms:W3CDTF">2024-01-25T12:27:00Z</dcterms:created>
  <dcterms:modified xsi:type="dcterms:W3CDTF">2024-01-25T14:01:00Z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b65b14760f6038d9580b433a6c822fb32c837dabe93f3f24721be03ca4219341</vt:lpwstr>
  </property>
</Properties>
</file>